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08AEF" w14:textId="08F253EB" w:rsidR="00371706" w:rsidRPr="00C133FF" w:rsidRDefault="00344F3C" w:rsidP="00371706">
      <w:pPr>
        <w:jc w:val="center"/>
        <w:rPr>
          <w:rFonts w:ascii="IBM Plex Sans" w:hAnsi="IBM Plex Sans"/>
          <w:b/>
          <w:bCs/>
          <w:sz w:val="22"/>
          <w:szCs w:val="22"/>
          <w:lang w:val="es-ES" w:eastAsia="es-ES"/>
        </w:rPr>
      </w:pPr>
      <w:bookmarkStart w:id="0" w:name="_Toc174383629"/>
      <w:r w:rsidRPr="00C133FF">
        <w:rPr>
          <w:rFonts w:ascii="IBM Plex Sans" w:hAnsi="IBM Plex Sans"/>
          <w:b/>
          <w:bCs/>
          <w:sz w:val="22"/>
          <w:szCs w:val="22"/>
          <w:lang w:val="es-ES" w:eastAsia="es-ES"/>
        </w:rPr>
        <w:t>Cuestionario</w:t>
      </w:r>
      <w:r w:rsidR="00371706">
        <w:rPr>
          <w:rFonts w:ascii="IBM Plex Sans" w:hAnsi="IBM Plex Sans"/>
          <w:b/>
          <w:bCs/>
          <w:sz w:val="22"/>
          <w:szCs w:val="22"/>
          <w:lang w:val="es-ES" w:eastAsia="es-ES"/>
        </w:rPr>
        <w:t xml:space="preserve">: </w:t>
      </w:r>
      <w:r w:rsidR="00371706">
        <w:rPr>
          <w:rFonts w:ascii="IBM Plex Sans" w:hAnsi="IBM Plex Sans"/>
          <w:b/>
          <w:bCs/>
          <w:sz w:val="22"/>
          <w:szCs w:val="22"/>
          <w:lang w:val="es-ES" w:eastAsia="es-ES"/>
        </w:rPr>
        <w:t>E</w:t>
      </w:r>
      <w:r w:rsidR="00371706" w:rsidRPr="002733A8">
        <w:rPr>
          <w:rFonts w:ascii="IBM Plex Sans" w:hAnsi="IBM Plex Sans"/>
          <w:b/>
          <w:bCs/>
          <w:sz w:val="22"/>
          <w:szCs w:val="22"/>
          <w:lang w:val="es-ES" w:eastAsia="es-ES"/>
        </w:rPr>
        <w:t xml:space="preserve">strategias </w:t>
      </w:r>
      <w:r w:rsidR="00371706">
        <w:rPr>
          <w:rFonts w:ascii="IBM Plex Sans" w:hAnsi="IBM Plex Sans"/>
          <w:b/>
          <w:bCs/>
          <w:sz w:val="22"/>
          <w:szCs w:val="22"/>
          <w:lang w:val="es-ES" w:eastAsia="es-ES"/>
        </w:rPr>
        <w:t xml:space="preserve">docentes </w:t>
      </w:r>
      <w:r w:rsidR="00371706" w:rsidRPr="002733A8">
        <w:rPr>
          <w:rFonts w:ascii="IBM Plex Sans" w:hAnsi="IBM Plex Sans"/>
          <w:b/>
          <w:bCs/>
          <w:sz w:val="22"/>
          <w:szCs w:val="22"/>
          <w:lang w:val="es-ES" w:eastAsia="es-ES"/>
        </w:rPr>
        <w:t xml:space="preserve">de mediación en el aula para trabajar </w:t>
      </w:r>
      <w:r w:rsidR="00371706">
        <w:rPr>
          <w:rFonts w:ascii="IBM Plex Sans" w:hAnsi="IBM Plex Sans"/>
          <w:b/>
          <w:bCs/>
          <w:sz w:val="22"/>
          <w:szCs w:val="22"/>
          <w:lang w:val="es-ES" w:eastAsia="es-ES"/>
        </w:rPr>
        <w:t xml:space="preserve">Estadística, Probabilidad y Números </w:t>
      </w:r>
      <w:r w:rsidR="00371706" w:rsidRPr="002733A8">
        <w:rPr>
          <w:rFonts w:ascii="IBM Plex Sans" w:hAnsi="IBM Plex Sans"/>
          <w:b/>
          <w:bCs/>
          <w:sz w:val="22"/>
          <w:szCs w:val="22"/>
          <w:lang w:val="es-ES" w:eastAsia="es-ES"/>
        </w:rPr>
        <w:t xml:space="preserve">en </w:t>
      </w:r>
      <w:r w:rsidR="00371706">
        <w:rPr>
          <w:rFonts w:ascii="IBM Plex Sans" w:hAnsi="IBM Plex Sans"/>
          <w:b/>
          <w:bCs/>
          <w:sz w:val="22"/>
          <w:szCs w:val="22"/>
          <w:lang w:val="es-ES" w:eastAsia="es-ES"/>
        </w:rPr>
        <w:t>primaria</w:t>
      </w:r>
    </w:p>
    <w:p w14:paraId="12A5FD29" w14:textId="77777777" w:rsidR="00526845" w:rsidRPr="00C133FF" w:rsidRDefault="00526845" w:rsidP="008A3973">
      <w:pPr>
        <w:rPr>
          <w:rFonts w:ascii="IBM Plex Sans" w:hAnsi="IBM Plex Sans"/>
          <w:sz w:val="22"/>
          <w:szCs w:val="22"/>
          <w:lang w:val="es-ES" w:eastAsia="es-ES"/>
        </w:rPr>
      </w:pPr>
    </w:p>
    <w:p w14:paraId="496D4DC5" w14:textId="77777777" w:rsidR="00367054" w:rsidRPr="00C133FF" w:rsidRDefault="00367054" w:rsidP="00367054">
      <w:pPr>
        <w:rPr>
          <w:rFonts w:ascii="IBM Plex Sans" w:hAnsi="IBM Plex Sans"/>
          <w:b/>
          <w:bCs/>
          <w:sz w:val="22"/>
          <w:szCs w:val="22"/>
          <w:lang w:val="es-ES" w:eastAsia="es-ES"/>
        </w:rPr>
      </w:pPr>
      <w:r w:rsidRPr="00C133FF">
        <w:rPr>
          <w:rFonts w:ascii="IBM Plex Sans" w:hAnsi="IBM Plex Sans"/>
          <w:b/>
          <w:bCs/>
          <w:sz w:val="22"/>
          <w:szCs w:val="22"/>
          <w:lang w:val="es-ES" w:eastAsia="es-ES"/>
        </w:rPr>
        <w:t>I Parte. Introducción y consentimiento</w:t>
      </w:r>
    </w:p>
    <w:p w14:paraId="014D55F0" w14:textId="77777777" w:rsidR="00367054" w:rsidRPr="00C133FF" w:rsidRDefault="00367054" w:rsidP="00367054">
      <w:pPr>
        <w:rPr>
          <w:rFonts w:ascii="IBM Plex Sans" w:hAnsi="IBM Plex Sans"/>
          <w:sz w:val="22"/>
          <w:szCs w:val="22"/>
          <w:lang w:val="es-ES" w:eastAsia="es-ES"/>
        </w:rPr>
      </w:pPr>
    </w:p>
    <w:p w14:paraId="1AA2EA72" w14:textId="6EC06499" w:rsidR="00367054" w:rsidRPr="00BA687F" w:rsidRDefault="00367054" w:rsidP="00C133FF">
      <w:pPr>
        <w:spacing w:after="120"/>
        <w:jc w:val="both"/>
        <w:rPr>
          <w:rFonts w:ascii="IBM Plex Sans" w:hAnsi="IBM Plex Sans"/>
          <w:sz w:val="22"/>
          <w:szCs w:val="22"/>
          <w:lang w:val="es-ES" w:eastAsia="es-ES"/>
        </w:rPr>
      </w:pPr>
      <w:r w:rsidRPr="00C133FF">
        <w:rPr>
          <w:rFonts w:ascii="IBM Plex Sans" w:hAnsi="IBM Plex Sans"/>
          <w:sz w:val="22"/>
          <w:szCs w:val="22"/>
          <w:lang w:val="es-ES" w:eastAsia="es-ES"/>
        </w:rPr>
        <w:t xml:space="preserve">El Programa Estado de la Nación está realizando una investigación sobre las estrategias de </w:t>
      </w:r>
      <w:r w:rsidRPr="00BA687F">
        <w:rPr>
          <w:rFonts w:ascii="IBM Plex Sans" w:hAnsi="IBM Plex Sans"/>
          <w:sz w:val="22"/>
          <w:szCs w:val="22"/>
          <w:lang w:val="es-ES" w:eastAsia="es-ES"/>
        </w:rPr>
        <w:t xml:space="preserve">mediación que se utilizan en el aula para </w:t>
      </w:r>
      <w:r w:rsidR="00CA45AB" w:rsidRPr="00BA687F">
        <w:rPr>
          <w:rFonts w:ascii="IBM Plex Sans" w:hAnsi="IBM Plex Sans"/>
          <w:sz w:val="22"/>
          <w:szCs w:val="22"/>
          <w:lang w:val="es-ES" w:eastAsia="es-ES"/>
        </w:rPr>
        <w:t>propiciar habilidades específicas fundamentales</w:t>
      </w:r>
      <w:r w:rsidRPr="00BA687F">
        <w:rPr>
          <w:rFonts w:ascii="IBM Plex Sans" w:hAnsi="IBM Plex Sans"/>
          <w:sz w:val="22"/>
          <w:szCs w:val="22"/>
          <w:lang w:val="es-ES" w:eastAsia="es-ES"/>
        </w:rPr>
        <w:t xml:space="preserve"> en </w:t>
      </w:r>
      <w:r w:rsidR="00B067D2" w:rsidRPr="00BA687F">
        <w:rPr>
          <w:rFonts w:ascii="IBM Plex Sans" w:hAnsi="IBM Plex Sans"/>
          <w:sz w:val="22"/>
          <w:szCs w:val="22"/>
          <w:lang w:val="es-ES" w:eastAsia="es-ES"/>
        </w:rPr>
        <w:t>Matemática</w:t>
      </w:r>
      <w:r w:rsidRPr="00BA687F">
        <w:rPr>
          <w:rFonts w:ascii="IBM Plex Sans" w:hAnsi="IBM Plex Sans"/>
          <w:sz w:val="22"/>
          <w:szCs w:val="22"/>
          <w:lang w:val="es-ES" w:eastAsia="es-ES"/>
        </w:rPr>
        <w:t>.  Debido a su valiosa experiencia</w:t>
      </w:r>
      <w:r w:rsidR="00E1226F" w:rsidRPr="00BA687F">
        <w:rPr>
          <w:rFonts w:ascii="IBM Plex Sans" w:hAnsi="IBM Plex Sans"/>
          <w:sz w:val="22"/>
          <w:szCs w:val="22"/>
          <w:lang w:val="es-ES" w:eastAsia="es-ES"/>
        </w:rPr>
        <w:t>,</w:t>
      </w:r>
      <w:r w:rsidRPr="00BA687F">
        <w:rPr>
          <w:rFonts w:ascii="IBM Plex Sans" w:hAnsi="IBM Plex Sans"/>
          <w:sz w:val="22"/>
          <w:szCs w:val="22"/>
          <w:lang w:val="es-ES" w:eastAsia="es-ES"/>
        </w:rPr>
        <w:t xml:space="preserve"> conocimiento sobre la dinámica del aula y el desempeño de</w:t>
      </w:r>
      <w:r w:rsidR="00CA45AB" w:rsidRPr="00BA687F">
        <w:rPr>
          <w:rFonts w:ascii="IBM Plex Sans" w:hAnsi="IBM Plex Sans"/>
          <w:sz w:val="22"/>
          <w:szCs w:val="22"/>
          <w:lang w:val="es-ES" w:eastAsia="es-ES"/>
        </w:rPr>
        <w:t>l</w:t>
      </w:r>
      <w:r w:rsidRPr="00BA687F">
        <w:rPr>
          <w:rFonts w:ascii="IBM Plex Sans" w:hAnsi="IBM Plex Sans"/>
          <w:sz w:val="22"/>
          <w:szCs w:val="22"/>
          <w:lang w:val="es-ES" w:eastAsia="es-ES"/>
        </w:rPr>
        <w:t xml:space="preserve"> estudiant</w:t>
      </w:r>
      <w:r w:rsidR="00CA45AB" w:rsidRPr="00BA687F">
        <w:rPr>
          <w:rFonts w:ascii="IBM Plex Sans" w:hAnsi="IBM Plex Sans"/>
          <w:sz w:val="22"/>
          <w:szCs w:val="22"/>
          <w:lang w:val="es-ES" w:eastAsia="es-ES"/>
        </w:rPr>
        <w:t>ado</w:t>
      </w:r>
      <w:r w:rsidRPr="00BA687F">
        <w:rPr>
          <w:rFonts w:ascii="IBM Plex Sans" w:hAnsi="IBM Plex Sans"/>
          <w:sz w:val="22"/>
          <w:szCs w:val="22"/>
          <w:lang w:val="es-ES" w:eastAsia="es-ES"/>
        </w:rPr>
        <w:t xml:space="preserve">, le solicitamos, respetuosamente, que nos </w:t>
      </w:r>
      <w:r w:rsidR="00CA45AB" w:rsidRPr="00BA687F">
        <w:rPr>
          <w:rFonts w:ascii="IBM Plex Sans" w:hAnsi="IBM Plex Sans"/>
          <w:sz w:val="22"/>
          <w:szCs w:val="22"/>
          <w:lang w:val="es-ES" w:eastAsia="es-ES"/>
        </w:rPr>
        <w:t xml:space="preserve">facilite </w:t>
      </w:r>
      <w:r w:rsidRPr="00BA687F">
        <w:rPr>
          <w:rFonts w:ascii="IBM Plex Sans" w:hAnsi="IBM Plex Sans"/>
          <w:sz w:val="22"/>
          <w:szCs w:val="22"/>
          <w:lang w:val="es-ES" w:eastAsia="es-ES"/>
        </w:rPr>
        <w:t>inform</w:t>
      </w:r>
      <w:r w:rsidR="00CA45AB" w:rsidRPr="00BA687F">
        <w:rPr>
          <w:rFonts w:ascii="IBM Plex Sans" w:hAnsi="IBM Plex Sans"/>
          <w:sz w:val="22"/>
          <w:szCs w:val="22"/>
          <w:lang w:val="es-ES" w:eastAsia="es-ES"/>
        </w:rPr>
        <w:t>ación</w:t>
      </w:r>
      <w:r w:rsidRPr="00BA687F">
        <w:rPr>
          <w:rFonts w:ascii="IBM Plex Sans" w:hAnsi="IBM Plex Sans"/>
          <w:sz w:val="22"/>
          <w:szCs w:val="22"/>
          <w:lang w:val="es-ES" w:eastAsia="es-ES"/>
        </w:rPr>
        <w:t xml:space="preserve"> sobre las principales estrategias que desarrolla para promover </w:t>
      </w:r>
      <w:r w:rsidR="006F2AC3" w:rsidRPr="00BA687F">
        <w:rPr>
          <w:rFonts w:ascii="IBM Plex Sans" w:hAnsi="IBM Plex Sans"/>
          <w:sz w:val="22"/>
          <w:szCs w:val="22"/>
          <w:lang w:val="es-ES" w:eastAsia="es-ES"/>
        </w:rPr>
        <w:t>la competencia matemática.</w:t>
      </w:r>
      <w:r w:rsidRPr="00BA687F">
        <w:rPr>
          <w:rFonts w:ascii="IBM Plex Sans" w:hAnsi="IBM Plex Sans"/>
          <w:sz w:val="22"/>
          <w:szCs w:val="22"/>
          <w:lang w:val="es-ES" w:eastAsia="es-ES"/>
        </w:rPr>
        <w:t xml:space="preserve"> Además, es fundamental conocer cuáles son los principales retos que usted enfrenta para </w:t>
      </w:r>
      <w:r w:rsidR="00CA45AB" w:rsidRPr="00BA687F">
        <w:rPr>
          <w:rFonts w:ascii="IBM Plex Sans" w:hAnsi="IBM Plex Sans"/>
          <w:sz w:val="22"/>
          <w:szCs w:val="22"/>
          <w:lang w:val="es-ES" w:eastAsia="es-ES"/>
        </w:rPr>
        <w:t>desarrollar sus lecciones</w:t>
      </w:r>
      <w:r w:rsidRPr="00BA687F">
        <w:rPr>
          <w:rFonts w:ascii="IBM Plex Sans" w:hAnsi="IBM Plex Sans"/>
          <w:sz w:val="22"/>
          <w:szCs w:val="22"/>
          <w:lang w:val="es-ES" w:eastAsia="es-ES"/>
        </w:rPr>
        <w:t>, y avanzar con las demandas de</w:t>
      </w:r>
      <w:r w:rsidR="00CA45AB" w:rsidRPr="00BA687F">
        <w:rPr>
          <w:rFonts w:ascii="IBM Plex Sans" w:hAnsi="IBM Plex Sans"/>
          <w:sz w:val="22"/>
          <w:szCs w:val="22"/>
          <w:lang w:val="es-ES" w:eastAsia="es-ES"/>
        </w:rPr>
        <w:t xml:space="preserve"> </w:t>
      </w:r>
      <w:r w:rsidRPr="00BA687F">
        <w:rPr>
          <w:rFonts w:ascii="IBM Plex Sans" w:hAnsi="IBM Plex Sans"/>
          <w:sz w:val="22"/>
          <w:szCs w:val="22"/>
          <w:lang w:val="es-ES" w:eastAsia="es-ES"/>
        </w:rPr>
        <w:t>l</w:t>
      </w:r>
      <w:r w:rsidR="00CA45AB" w:rsidRPr="00BA687F">
        <w:rPr>
          <w:rFonts w:ascii="IBM Plex Sans" w:hAnsi="IBM Plex Sans"/>
          <w:sz w:val="22"/>
          <w:szCs w:val="22"/>
          <w:lang w:val="es-ES" w:eastAsia="es-ES"/>
        </w:rPr>
        <w:t>os</w:t>
      </w:r>
      <w:r w:rsidRPr="00BA687F">
        <w:rPr>
          <w:rFonts w:ascii="IBM Plex Sans" w:hAnsi="IBM Plex Sans"/>
          <w:sz w:val="22"/>
          <w:szCs w:val="22"/>
          <w:lang w:val="es-ES" w:eastAsia="es-ES"/>
        </w:rPr>
        <w:t xml:space="preserve"> programa</w:t>
      </w:r>
      <w:r w:rsidR="00CA45AB" w:rsidRPr="00BA687F">
        <w:rPr>
          <w:rFonts w:ascii="IBM Plex Sans" w:hAnsi="IBM Plex Sans"/>
          <w:sz w:val="22"/>
          <w:szCs w:val="22"/>
          <w:lang w:val="es-ES" w:eastAsia="es-ES"/>
        </w:rPr>
        <w:t>s</w:t>
      </w:r>
      <w:r w:rsidRPr="00BA687F">
        <w:rPr>
          <w:rFonts w:ascii="IBM Plex Sans" w:hAnsi="IBM Plex Sans"/>
          <w:sz w:val="22"/>
          <w:szCs w:val="22"/>
          <w:lang w:val="es-ES" w:eastAsia="es-ES"/>
        </w:rPr>
        <w:t xml:space="preserve"> de estudio.</w:t>
      </w:r>
    </w:p>
    <w:p w14:paraId="737058FB" w14:textId="2D284793" w:rsidR="00D60FBB" w:rsidRPr="00D60FBB" w:rsidRDefault="00797DAE" w:rsidP="00D60FBB">
      <w:pPr>
        <w:spacing w:after="120"/>
        <w:jc w:val="both"/>
        <w:rPr>
          <w:rFonts w:ascii="IBM Plex Sans" w:hAnsi="IBM Plex Sans"/>
          <w:sz w:val="22"/>
          <w:szCs w:val="22"/>
          <w:lang w:val="es-CR" w:eastAsia="es-ES"/>
        </w:rPr>
      </w:pPr>
      <w:r w:rsidRPr="00BA687F">
        <w:rPr>
          <w:rFonts w:ascii="IBM Plex Sans" w:hAnsi="IBM Plex Sans"/>
          <w:sz w:val="22"/>
          <w:szCs w:val="22"/>
          <w:lang w:val="es-ES" w:eastAsia="es-ES"/>
        </w:rPr>
        <w:t>Esta sesión será</w:t>
      </w:r>
      <w:r w:rsidR="00367054" w:rsidRPr="00BA687F">
        <w:rPr>
          <w:rFonts w:ascii="IBM Plex Sans" w:hAnsi="IBM Plex Sans"/>
          <w:sz w:val="22"/>
          <w:szCs w:val="22"/>
          <w:lang w:val="es-ES" w:eastAsia="es-ES"/>
        </w:rPr>
        <w:t xml:space="preserve"> grabada con el fin de facilitar </w:t>
      </w:r>
      <w:r w:rsidR="00CA45AB" w:rsidRPr="00BA687F">
        <w:rPr>
          <w:rFonts w:ascii="IBM Plex Sans" w:hAnsi="IBM Plex Sans"/>
          <w:sz w:val="22"/>
          <w:szCs w:val="22"/>
          <w:lang w:val="es-ES" w:eastAsia="es-ES"/>
        </w:rPr>
        <w:t>el registro de las respuestas</w:t>
      </w:r>
      <w:r w:rsidR="00367054" w:rsidRPr="00BA687F">
        <w:rPr>
          <w:rFonts w:ascii="IBM Plex Sans" w:hAnsi="IBM Plex Sans"/>
          <w:sz w:val="22"/>
          <w:szCs w:val="22"/>
          <w:lang w:val="es-ES" w:eastAsia="es-ES"/>
        </w:rPr>
        <w:t>.</w:t>
      </w:r>
      <w:r w:rsidRPr="00BA687F">
        <w:rPr>
          <w:rFonts w:ascii="IBM Plex Sans" w:hAnsi="IBM Plex Sans"/>
          <w:sz w:val="22"/>
          <w:szCs w:val="22"/>
          <w:lang w:val="es-ES" w:eastAsia="es-ES"/>
        </w:rPr>
        <w:t xml:space="preserve"> </w:t>
      </w:r>
      <w:r w:rsidR="00D60FBB" w:rsidRPr="00BA687F">
        <w:rPr>
          <w:rFonts w:ascii="IBM Plex Sans" w:hAnsi="IBM Plex Sans"/>
          <w:sz w:val="22"/>
          <w:szCs w:val="22"/>
          <w:lang w:val="es-ES" w:eastAsia="es-ES"/>
        </w:rPr>
        <w:t xml:space="preserve">Su participación es completamente voluntaria y anónima, por tanto, no se recolectan datos que posibiliten su identificación. </w:t>
      </w:r>
      <w:r w:rsidR="005C679C" w:rsidRPr="00BA687F">
        <w:rPr>
          <w:rFonts w:ascii="IBM Plex Sans" w:hAnsi="IBM Plex Sans"/>
          <w:sz w:val="22"/>
          <w:szCs w:val="22"/>
          <w:lang w:val="es-CR" w:eastAsia="es-ES"/>
        </w:rPr>
        <w:t>La información obtenida</w:t>
      </w:r>
      <w:r w:rsidR="00D60FBB" w:rsidRPr="00BA687F">
        <w:rPr>
          <w:rFonts w:ascii="IBM Plex Sans" w:hAnsi="IBM Plex Sans"/>
          <w:sz w:val="22"/>
          <w:szCs w:val="22"/>
          <w:lang w:val="es-CR" w:eastAsia="es-ES"/>
        </w:rPr>
        <w:t xml:space="preserve"> se tratará con estricta confidencialidad y se utilizará con fines de investigación académica</w:t>
      </w:r>
      <w:r w:rsidR="005C679C" w:rsidRPr="00BA687F">
        <w:rPr>
          <w:rFonts w:ascii="IBM Plex Sans" w:hAnsi="IBM Plex Sans"/>
          <w:sz w:val="22"/>
          <w:szCs w:val="22"/>
          <w:lang w:val="es-CR" w:eastAsia="es-ES"/>
        </w:rPr>
        <w:t xml:space="preserve"> únicamente</w:t>
      </w:r>
      <w:r w:rsidR="00D60FBB" w:rsidRPr="00BA687F">
        <w:rPr>
          <w:rFonts w:ascii="IBM Plex Sans" w:hAnsi="IBM Plex Sans"/>
          <w:sz w:val="22"/>
          <w:szCs w:val="22"/>
          <w:lang w:val="es-CR" w:eastAsia="es-ES"/>
        </w:rPr>
        <w:t>. Los resultados que se presenten en el Informe siempre describirán grupos de personas y nunca casos individuales. La aplicación de</w:t>
      </w:r>
      <w:r w:rsidR="006F2AC3" w:rsidRPr="00BA687F">
        <w:rPr>
          <w:rFonts w:ascii="IBM Plex Sans" w:hAnsi="IBM Plex Sans"/>
          <w:sz w:val="22"/>
          <w:szCs w:val="22"/>
          <w:lang w:val="es-CR" w:eastAsia="es-ES"/>
        </w:rPr>
        <w:t xml:space="preserve">l </w:t>
      </w:r>
      <w:r w:rsidR="00D60FBB" w:rsidRPr="00BA687F">
        <w:rPr>
          <w:rFonts w:ascii="IBM Plex Sans" w:hAnsi="IBM Plex Sans"/>
          <w:sz w:val="22"/>
          <w:szCs w:val="22"/>
          <w:lang w:val="es-CR" w:eastAsia="es-ES"/>
        </w:rPr>
        <w:t>instrumento no representa ningún riesgo para las personas participantes, no se recolectarán datos sensibles ni se perderá ningún derecho al participar en el estudio.</w:t>
      </w:r>
    </w:p>
    <w:p w14:paraId="64E73618" w14:textId="27125F56" w:rsidR="00851F3C" w:rsidRPr="00C133FF" w:rsidRDefault="00851F3C" w:rsidP="00C133FF">
      <w:pPr>
        <w:spacing w:after="120"/>
        <w:jc w:val="both"/>
        <w:rPr>
          <w:rFonts w:ascii="IBM Plex Sans" w:hAnsi="IBM Plex Sans"/>
          <w:sz w:val="22"/>
          <w:szCs w:val="22"/>
          <w:lang w:val="es-ES" w:eastAsia="es-ES"/>
        </w:rPr>
      </w:pPr>
      <w:r w:rsidRPr="00C133FF">
        <w:rPr>
          <w:rFonts w:ascii="IBM Plex Sans" w:hAnsi="IBM Plex Sans"/>
          <w:sz w:val="22"/>
          <w:szCs w:val="22"/>
          <w:lang w:val="es-ES" w:eastAsia="es-ES"/>
        </w:rPr>
        <w:t xml:space="preserve">El cuestionario cuenta con </w:t>
      </w:r>
      <w:r w:rsidR="002B230B">
        <w:rPr>
          <w:rFonts w:ascii="IBM Plex Sans" w:hAnsi="IBM Plex Sans"/>
          <w:sz w:val="22"/>
          <w:szCs w:val="22"/>
          <w:lang w:val="es-ES" w:eastAsia="es-ES"/>
        </w:rPr>
        <w:t>cinco</w:t>
      </w:r>
      <w:r w:rsidRPr="00C133FF">
        <w:rPr>
          <w:rFonts w:ascii="IBM Plex Sans" w:hAnsi="IBM Plex Sans"/>
          <w:sz w:val="22"/>
          <w:szCs w:val="22"/>
          <w:lang w:val="es-ES" w:eastAsia="es-ES"/>
        </w:rPr>
        <w:t xml:space="preserve"> secciones, además de esta introducción y le tomará un estimado de </w:t>
      </w:r>
      <w:r w:rsidRPr="008164C4">
        <w:rPr>
          <w:rFonts w:ascii="IBM Plex Sans" w:hAnsi="IBM Plex Sans"/>
          <w:sz w:val="22"/>
          <w:szCs w:val="22"/>
          <w:highlight w:val="yellow"/>
          <w:lang w:val="es-ES" w:eastAsia="es-ES"/>
        </w:rPr>
        <w:t>XX minutos</w:t>
      </w:r>
      <w:r w:rsidRPr="00C133FF">
        <w:rPr>
          <w:rFonts w:ascii="IBM Plex Sans" w:hAnsi="IBM Plex Sans"/>
          <w:sz w:val="22"/>
          <w:szCs w:val="22"/>
          <w:lang w:val="es-ES" w:eastAsia="es-ES"/>
        </w:rPr>
        <w:t xml:space="preserve"> completarlo.  Agradecemos su participación en este estudio que será el resultado de la voz de la experiencia de</w:t>
      </w:r>
      <w:r w:rsidR="0060002D">
        <w:rPr>
          <w:rFonts w:ascii="IBM Plex Sans" w:hAnsi="IBM Plex Sans"/>
          <w:sz w:val="22"/>
          <w:szCs w:val="22"/>
          <w:lang w:val="es-ES" w:eastAsia="es-ES"/>
        </w:rPr>
        <w:t xml:space="preserve"> </w:t>
      </w:r>
      <w:r w:rsidRPr="00BA687F">
        <w:rPr>
          <w:rFonts w:ascii="IBM Plex Sans" w:hAnsi="IBM Plex Sans"/>
          <w:sz w:val="22"/>
          <w:szCs w:val="22"/>
          <w:lang w:val="es-ES" w:eastAsia="es-ES"/>
        </w:rPr>
        <w:t>l</w:t>
      </w:r>
      <w:r w:rsidR="0060002D" w:rsidRPr="00BA687F">
        <w:rPr>
          <w:rFonts w:ascii="IBM Plex Sans" w:hAnsi="IBM Plex Sans"/>
          <w:sz w:val="22"/>
          <w:szCs w:val="22"/>
          <w:lang w:val="es-ES" w:eastAsia="es-ES"/>
        </w:rPr>
        <w:t>a persona</w:t>
      </w:r>
      <w:r w:rsidRPr="00BA687F">
        <w:rPr>
          <w:rFonts w:ascii="IBM Plex Sans" w:hAnsi="IBM Plex Sans"/>
          <w:sz w:val="22"/>
          <w:szCs w:val="22"/>
          <w:lang w:val="es-ES" w:eastAsia="es-ES"/>
        </w:rPr>
        <w:t xml:space="preserve"> docente</w:t>
      </w:r>
      <w:r w:rsidRPr="00C133FF">
        <w:rPr>
          <w:rFonts w:ascii="IBM Plex Sans" w:hAnsi="IBM Plex Sans"/>
          <w:sz w:val="22"/>
          <w:szCs w:val="22"/>
          <w:lang w:val="es-ES" w:eastAsia="es-ES"/>
        </w:rPr>
        <w:t xml:space="preserve"> y del desempeño real de sus estudiantes.</w:t>
      </w:r>
    </w:p>
    <w:p w14:paraId="5113FA3F" w14:textId="40AEBE54" w:rsidR="00367054" w:rsidRPr="00C133FF" w:rsidRDefault="00367054" w:rsidP="00C133FF">
      <w:pPr>
        <w:jc w:val="both"/>
        <w:rPr>
          <w:rFonts w:ascii="IBM Plex Sans" w:hAnsi="IBM Plex Sans"/>
          <w:sz w:val="22"/>
          <w:szCs w:val="22"/>
          <w:lang w:val="es-ES" w:eastAsia="es-ES"/>
        </w:rPr>
      </w:pPr>
      <w:r w:rsidRPr="00C133FF">
        <w:rPr>
          <w:rFonts w:ascii="IBM Plex Sans" w:hAnsi="IBM Plex Sans"/>
          <w:sz w:val="22"/>
          <w:szCs w:val="22"/>
          <w:lang w:val="es-ES" w:eastAsia="es-ES"/>
        </w:rPr>
        <w:t>¿Está dispuesto(a) a participar en este estudio?</w:t>
      </w:r>
    </w:p>
    <w:p w14:paraId="06742353" w14:textId="77777777" w:rsidR="00367054" w:rsidRPr="00C133FF" w:rsidRDefault="00367054" w:rsidP="00C133FF">
      <w:pPr>
        <w:jc w:val="both"/>
        <w:rPr>
          <w:rFonts w:ascii="IBM Plex Sans" w:hAnsi="IBM Plex Sans"/>
          <w:sz w:val="22"/>
          <w:szCs w:val="22"/>
          <w:lang w:val="es-ES" w:eastAsia="es-ES"/>
        </w:rPr>
      </w:pPr>
    </w:p>
    <w:p w14:paraId="307BD1DD" w14:textId="77777777" w:rsidR="00367054" w:rsidRPr="00C133FF" w:rsidRDefault="00367054" w:rsidP="00C133FF">
      <w:pPr>
        <w:jc w:val="both"/>
        <w:rPr>
          <w:rFonts w:ascii="IBM Plex Sans" w:hAnsi="IBM Plex Sans"/>
          <w:sz w:val="22"/>
          <w:szCs w:val="22"/>
          <w:lang w:val="es-ES" w:eastAsia="es-ES"/>
        </w:rPr>
      </w:pPr>
      <w:r w:rsidRPr="00C133FF">
        <w:rPr>
          <w:rFonts w:ascii="IBM Plex Sans" w:hAnsi="IBM Plex Sans"/>
          <w:sz w:val="22"/>
          <w:szCs w:val="22"/>
          <w:lang w:val="es-ES" w:eastAsia="es-ES"/>
        </w:rPr>
        <w:t>(1)</w:t>
      </w:r>
      <w:r w:rsidRPr="00C133FF">
        <w:rPr>
          <w:rFonts w:ascii="IBM Plex Sans" w:hAnsi="IBM Plex Sans"/>
          <w:sz w:val="22"/>
          <w:szCs w:val="22"/>
          <w:lang w:val="es-ES" w:eastAsia="es-ES"/>
        </w:rPr>
        <w:tab/>
        <w:t>Sí</w:t>
      </w:r>
    </w:p>
    <w:p w14:paraId="346CAD14" w14:textId="77777777" w:rsidR="00367054" w:rsidRPr="00C133FF" w:rsidRDefault="00367054" w:rsidP="00C133FF">
      <w:pPr>
        <w:jc w:val="both"/>
        <w:rPr>
          <w:rFonts w:ascii="IBM Plex Sans" w:hAnsi="IBM Plex Sans"/>
          <w:sz w:val="22"/>
          <w:szCs w:val="22"/>
          <w:lang w:val="es-ES" w:eastAsia="es-ES"/>
        </w:rPr>
      </w:pPr>
      <w:r w:rsidRPr="00C133FF">
        <w:rPr>
          <w:rFonts w:ascii="IBM Plex Sans" w:hAnsi="IBM Plex Sans"/>
          <w:sz w:val="22"/>
          <w:szCs w:val="22"/>
          <w:lang w:val="es-ES" w:eastAsia="es-ES"/>
        </w:rPr>
        <w:t>(2)</w:t>
      </w:r>
      <w:r w:rsidRPr="00C133FF">
        <w:rPr>
          <w:rFonts w:ascii="IBM Plex Sans" w:hAnsi="IBM Plex Sans"/>
          <w:sz w:val="22"/>
          <w:szCs w:val="22"/>
          <w:lang w:val="es-ES" w:eastAsia="es-ES"/>
        </w:rPr>
        <w:tab/>
        <w:t>No</w:t>
      </w:r>
    </w:p>
    <w:p w14:paraId="4838A105" w14:textId="77777777" w:rsidR="00367054" w:rsidRDefault="00367054" w:rsidP="00367054">
      <w:pPr>
        <w:rPr>
          <w:rFonts w:ascii="IBM Plex Sans" w:hAnsi="IBM Plex Sans"/>
          <w:lang w:val="es-ES" w:eastAsia="es-ES"/>
        </w:rPr>
      </w:pPr>
    </w:p>
    <w:p w14:paraId="46CA9A3B" w14:textId="658BABAA" w:rsidR="00AC63A4" w:rsidRDefault="00AC63A4">
      <w:pPr>
        <w:rPr>
          <w:rFonts w:ascii="IBM Plex Sans" w:hAnsi="IBM Plex Sans"/>
          <w:lang w:val="es-ES" w:eastAsia="es-ES"/>
        </w:rPr>
      </w:pPr>
      <w:r>
        <w:rPr>
          <w:rFonts w:ascii="IBM Plex Sans" w:hAnsi="IBM Plex Sans"/>
          <w:lang w:val="es-ES" w:eastAsia="es-ES"/>
        </w:rPr>
        <w:br w:type="page"/>
      </w:r>
    </w:p>
    <w:p w14:paraId="0E7B0010" w14:textId="3D860FB1" w:rsidR="005D64C0" w:rsidRPr="00BA687F" w:rsidRDefault="005D64C0" w:rsidP="00C133FF">
      <w:pPr>
        <w:spacing w:after="120"/>
        <w:jc w:val="both"/>
        <w:rPr>
          <w:rFonts w:ascii="IBM Plex Sans" w:hAnsi="IBM Plex Sans"/>
          <w:b/>
          <w:bCs/>
          <w:sz w:val="22"/>
          <w:szCs w:val="22"/>
          <w:lang w:val="es-ES" w:eastAsia="es-ES"/>
        </w:rPr>
      </w:pPr>
      <w:r w:rsidRPr="005D64C0">
        <w:rPr>
          <w:rFonts w:ascii="IBM Plex Sans" w:hAnsi="IBM Plex Sans"/>
          <w:b/>
          <w:bCs/>
          <w:sz w:val="22"/>
          <w:szCs w:val="22"/>
          <w:lang w:val="es-ES" w:eastAsia="es-ES"/>
        </w:rPr>
        <w:lastRenderedPageBreak/>
        <w:t xml:space="preserve">II Parte. </w:t>
      </w:r>
      <w:r w:rsidRPr="00BA687F">
        <w:rPr>
          <w:rFonts w:ascii="IBM Plex Sans" w:hAnsi="IBM Plex Sans"/>
          <w:b/>
          <w:bCs/>
          <w:sz w:val="22"/>
          <w:szCs w:val="22"/>
          <w:lang w:val="es-ES" w:eastAsia="es-ES"/>
        </w:rPr>
        <w:t xml:space="preserve">Operacionalización de </w:t>
      </w:r>
      <w:r w:rsidR="005B3B42" w:rsidRPr="00BA687F">
        <w:rPr>
          <w:rFonts w:ascii="IBM Plex Sans" w:hAnsi="IBM Plex Sans"/>
          <w:b/>
          <w:bCs/>
          <w:sz w:val="22"/>
          <w:szCs w:val="22"/>
          <w:lang w:val="es-ES" w:eastAsia="es-ES"/>
        </w:rPr>
        <w:t>las habilidades específicas fundamentales</w:t>
      </w:r>
    </w:p>
    <w:p w14:paraId="12A75D1F" w14:textId="275F5631" w:rsidR="00F820FD" w:rsidRPr="00BA687F" w:rsidRDefault="001D23D6" w:rsidP="00C133FF">
      <w:pPr>
        <w:spacing w:after="120"/>
        <w:jc w:val="both"/>
        <w:rPr>
          <w:rFonts w:ascii="IBM Plex Sans" w:hAnsi="IBM Plex Sans"/>
          <w:sz w:val="22"/>
          <w:szCs w:val="22"/>
          <w:lang w:val="es-ES" w:eastAsia="es-ES"/>
        </w:rPr>
      </w:pPr>
      <w:r w:rsidRPr="00BA687F">
        <w:rPr>
          <w:rFonts w:ascii="IBM Plex Sans" w:hAnsi="IBM Plex Sans"/>
          <w:sz w:val="22"/>
          <w:szCs w:val="22"/>
          <w:lang w:val="es-ES" w:eastAsia="es-ES"/>
        </w:rPr>
        <w:t xml:space="preserve">En esta sección </w:t>
      </w:r>
      <w:r w:rsidR="00A1407A" w:rsidRPr="00BA687F">
        <w:rPr>
          <w:rFonts w:ascii="IBM Plex Sans" w:hAnsi="IBM Plex Sans"/>
          <w:sz w:val="22"/>
          <w:szCs w:val="22"/>
          <w:lang w:val="es-ES" w:eastAsia="es-ES"/>
        </w:rPr>
        <w:t>le solicitamos responder ampliamente</w:t>
      </w:r>
      <w:r w:rsidR="00F820FD" w:rsidRPr="00BA687F">
        <w:rPr>
          <w:rFonts w:ascii="IBM Plex Sans" w:hAnsi="IBM Plex Sans"/>
          <w:sz w:val="22"/>
          <w:szCs w:val="22"/>
          <w:lang w:val="es-ES" w:eastAsia="es-ES"/>
        </w:rPr>
        <w:t xml:space="preserve"> a una serie de interrogantes, </w:t>
      </w:r>
      <w:r w:rsidR="00A1407A" w:rsidRPr="00BA687F">
        <w:rPr>
          <w:rFonts w:ascii="IBM Plex Sans" w:hAnsi="IBM Plex Sans"/>
          <w:sz w:val="22"/>
          <w:szCs w:val="22"/>
          <w:lang w:val="es-ES" w:eastAsia="es-ES"/>
        </w:rPr>
        <w:t xml:space="preserve">a partir de una situación hipotética </w:t>
      </w:r>
      <w:r w:rsidR="00F820FD" w:rsidRPr="00BA687F">
        <w:rPr>
          <w:rFonts w:ascii="IBM Plex Sans" w:hAnsi="IBM Plex Sans"/>
          <w:sz w:val="22"/>
          <w:szCs w:val="22"/>
          <w:lang w:val="es-ES" w:eastAsia="es-ES"/>
        </w:rPr>
        <w:t>en el contexto del aula regular</w:t>
      </w:r>
      <w:r w:rsidR="00310895" w:rsidRPr="00BA687F">
        <w:rPr>
          <w:rFonts w:ascii="IBM Plex Sans" w:hAnsi="IBM Plex Sans"/>
          <w:sz w:val="22"/>
          <w:szCs w:val="22"/>
          <w:lang w:val="es-ES" w:eastAsia="es-ES"/>
        </w:rPr>
        <w:t xml:space="preserve">. </w:t>
      </w:r>
      <w:r w:rsidR="00F820FD" w:rsidRPr="00BA687F">
        <w:rPr>
          <w:rFonts w:ascii="IBM Plex Sans" w:hAnsi="IBM Plex Sans"/>
          <w:sz w:val="22"/>
          <w:szCs w:val="22"/>
          <w:lang w:val="es-ES" w:eastAsia="es-ES"/>
        </w:rPr>
        <w:t xml:space="preserve">Solamente usted, docente, tiene la experticia para </w:t>
      </w:r>
      <w:r w:rsidR="001B295F" w:rsidRPr="00BA687F">
        <w:rPr>
          <w:rFonts w:ascii="IBM Plex Sans" w:hAnsi="IBM Plex Sans"/>
          <w:sz w:val="22"/>
          <w:szCs w:val="22"/>
          <w:lang w:val="es-ES" w:eastAsia="es-ES"/>
        </w:rPr>
        <w:t xml:space="preserve">identificar </w:t>
      </w:r>
      <w:r w:rsidR="00F820FD" w:rsidRPr="00BA687F">
        <w:rPr>
          <w:rFonts w:ascii="IBM Plex Sans" w:hAnsi="IBM Plex Sans"/>
          <w:sz w:val="22"/>
          <w:szCs w:val="22"/>
          <w:lang w:val="es-ES" w:eastAsia="es-ES"/>
        </w:rPr>
        <w:t>variables que influyen en el hecho educativo</w:t>
      </w:r>
      <w:r w:rsidR="001B295F" w:rsidRPr="00BA687F">
        <w:rPr>
          <w:rFonts w:ascii="IBM Plex Sans" w:hAnsi="IBM Plex Sans"/>
          <w:sz w:val="22"/>
          <w:szCs w:val="22"/>
          <w:lang w:val="es-ES" w:eastAsia="es-ES"/>
        </w:rPr>
        <w:t xml:space="preserve"> y </w:t>
      </w:r>
      <w:r w:rsidR="00F820FD" w:rsidRPr="00BA687F">
        <w:rPr>
          <w:rFonts w:ascii="IBM Plex Sans" w:hAnsi="IBM Plex Sans"/>
          <w:sz w:val="22"/>
          <w:szCs w:val="22"/>
          <w:lang w:val="es-ES" w:eastAsia="es-ES"/>
        </w:rPr>
        <w:t>puede ofrecer las recomendaciones idóneas</w:t>
      </w:r>
      <w:r w:rsidR="0050176F" w:rsidRPr="00BA687F">
        <w:rPr>
          <w:rFonts w:ascii="IBM Plex Sans" w:hAnsi="IBM Plex Sans"/>
          <w:sz w:val="22"/>
          <w:szCs w:val="22"/>
          <w:lang w:val="es-ES" w:eastAsia="es-ES"/>
        </w:rPr>
        <w:t>.</w:t>
      </w:r>
    </w:p>
    <w:p w14:paraId="39AC2BA1" w14:textId="484A7492" w:rsidR="00F820FD" w:rsidRDefault="00F820FD" w:rsidP="00C133FF">
      <w:pPr>
        <w:spacing w:after="120"/>
        <w:jc w:val="both"/>
        <w:rPr>
          <w:rFonts w:ascii="IBM Plex Sans" w:hAnsi="IBM Plex Sans"/>
          <w:sz w:val="22"/>
          <w:szCs w:val="22"/>
          <w:lang w:val="es-ES" w:eastAsia="es-ES"/>
        </w:rPr>
      </w:pPr>
      <w:r w:rsidRPr="00BA687F">
        <w:rPr>
          <w:rFonts w:ascii="IBM Plex Sans" w:hAnsi="IBM Plex Sans"/>
          <w:sz w:val="22"/>
          <w:szCs w:val="22"/>
          <w:lang w:val="es-ES" w:eastAsia="es-ES"/>
        </w:rPr>
        <w:t xml:space="preserve">La estrategia para responder los ítems planteados es asumir una situación </w:t>
      </w:r>
      <w:r w:rsidR="00E35C83" w:rsidRPr="00BA687F">
        <w:rPr>
          <w:rFonts w:ascii="IBM Plex Sans" w:hAnsi="IBM Plex Sans"/>
          <w:sz w:val="22"/>
          <w:szCs w:val="22"/>
          <w:lang w:val="es-ES" w:eastAsia="es-ES"/>
        </w:rPr>
        <w:t>presentada como real</w:t>
      </w:r>
      <w:r w:rsidRPr="00BA687F">
        <w:rPr>
          <w:rFonts w:ascii="IBM Plex Sans" w:hAnsi="IBM Plex Sans"/>
          <w:sz w:val="22"/>
          <w:szCs w:val="22"/>
          <w:lang w:val="es-ES" w:eastAsia="es-ES"/>
        </w:rPr>
        <w:t xml:space="preserve"> </w:t>
      </w:r>
      <w:r w:rsidR="00F80CCD" w:rsidRPr="00BA687F">
        <w:rPr>
          <w:rFonts w:ascii="IBM Plex Sans" w:hAnsi="IBM Plex Sans"/>
          <w:sz w:val="22"/>
          <w:szCs w:val="22"/>
          <w:lang w:val="es-ES" w:eastAsia="es-ES"/>
        </w:rPr>
        <w:t>y brindar una</w:t>
      </w:r>
      <w:r w:rsidRPr="00BA687F">
        <w:rPr>
          <w:rFonts w:ascii="IBM Plex Sans" w:hAnsi="IBM Plex Sans"/>
          <w:sz w:val="22"/>
          <w:szCs w:val="22"/>
          <w:lang w:val="es-ES" w:eastAsia="es-ES"/>
        </w:rPr>
        <w:t xml:space="preserve"> serie de recomendaciones para su abordaje</w:t>
      </w:r>
      <w:r w:rsidR="005E2095" w:rsidRPr="00BA687F">
        <w:rPr>
          <w:rFonts w:ascii="IBM Plex Sans" w:hAnsi="IBM Plex Sans"/>
          <w:sz w:val="22"/>
          <w:szCs w:val="22"/>
          <w:lang w:val="es-ES" w:eastAsia="es-ES"/>
        </w:rPr>
        <w:t>. Al responder t</w:t>
      </w:r>
      <w:r w:rsidR="00E35C83" w:rsidRPr="00BA687F">
        <w:rPr>
          <w:rFonts w:ascii="IBM Plex Sans" w:hAnsi="IBM Plex Sans"/>
          <w:sz w:val="22"/>
          <w:szCs w:val="22"/>
          <w:lang w:val="es-ES" w:eastAsia="es-ES"/>
        </w:rPr>
        <w:t xml:space="preserve">ome en cuenta las condiciones en que usted labora: </w:t>
      </w:r>
      <w:r w:rsidR="00AC10E2" w:rsidRPr="00BA687F">
        <w:rPr>
          <w:rFonts w:ascii="IBM Plex Sans" w:hAnsi="IBM Plex Sans"/>
          <w:sz w:val="22"/>
          <w:szCs w:val="22"/>
          <w:lang w:val="es-ES" w:eastAsia="es-ES"/>
        </w:rPr>
        <w:t>la</w:t>
      </w:r>
      <w:r w:rsidRPr="00BA687F">
        <w:rPr>
          <w:rFonts w:ascii="IBM Plex Sans" w:hAnsi="IBM Plex Sans"/>
          <w:sz w:val="22"/>
          <w:szCs w:val="22"/>
          <w:lang w:val="es-ES" w:eastAsia="es-ES"/>
        </w:rPr>
        <w:t xml:space="preserve"> realidad de la institución educativa, las características de la poblaci</w:t>
      </w:r>
      <w:r w:rsidR="00AD4E66" w:rsidRPr="00BA687F">
        <w:rPr>
          <w:rFonts w:ascii="IBM Plex Sans" w:hAnsi="IBM Plex Sans"/>
          <w:sz w:val="22"/>
          <w:szCs w:val="22"/>
          <w:lang w:val="es-ES" w:eastAsia="es-ES"/>
        </w:rPr>
        <w:t>ón</w:t>
      </w:r>
      <w:r w:rsidRPr="00BA687F">
        <w:rPr>
          <w:rFonts w:ascii="IBM Plex Sans" w:hAnsi="IBM Plex Sans"/>
          <w:sz w:val="22"/>
          <w:szCs w:val="22"/>
          <w:lang w:val="es-ES" w:eastAsia="es-ES"/>
        </w:rPr>
        <w:t xml:space="preserve"> atendida, el tiempo real para desarrollar los programas de estudio, los recursos con que se cuenta, la diversidad </w:t>
      </w:r>
      <w:r w:rsidR="00AC10E2" w:rsidRPr="00BA687F">
        <w:rPr>
          <w:rFonts w:ascii="IBM Plex Sans" w:hAnsi="IBM Plex Sans"/>
          <w:sz w:val="22"/>
          <w:szCs w:val="22"/>
          <w:lang w:val="es-ES" w:eastAsia="es-ES"/>
        </w:rPr>
        <w:t>del grupo</w:t>
      </w:r>
      <w:r w:rsidRPr="00BA687F">
        <w:rPr>
          <w:rFonts w:ascii="IBM Plex Sans" w:hAnsi="IBM Plex Sans"/>
          <w:sz w:val="22"/>
          <w:szCs w:val="22"/>
          <w:lang w:val="es-ES" w:eastAsia="es-ES"/>
        </w:rPr>
        <w:t xml:space="preserve">, la cultura escolar y su experiencia </w:t>
      </w:r>
      <w:r w:rsidR="00F13A4E" w:rsidRPr="00BA687F">
        <w:rPr>
          <w:rFonts w:ascii="IBM Plex Sans" w:hAnsi="IBM Plex Sans"/>
          <w:sz w:val="22"/>
          <w:szCs w:val="22"/>
          <w:lang w:val="es-ES" w:eastAsia="es-ES"/>
        </w:rPr>
        <w:t>como docente</w:t>
      </w:r>
      <w:r w:rsidRPr="00BA687F">
        <w:rPr>
          <w:rFonts w:ascii="IBM Plex Sans" w:hAnsi="IBM Plex Sans"/>
          <w:sz w:val="22"/>
          <w:szCs w:val="22"/>
          <w:lang w:val="es-ES" w:eastAsia="es-ES"/>
        </w:rPr>
        <w:t>.</w:t>
      </w:r>
    </w:p>
    <w:p w14:paraId="64F1B477" w14:textId="77777777" w:rsidR="003A4505" w:rsidRDefault="003A4505" w:rsidP="003A4505">
      <w:pPr>
        <w:spacing w:after="120"/>
        <w:jc w:val="both"/>
        <w:rPr>
          <w:rFonts w:ascii="IBM Plex Sans" w:hAnsi="IBM Plex Sans"/>
          <w:b/>
          <w:bCs/>
          <w:sz w:val="22"/>
          <w:szCs w:val="22"/>
          <w:lang w:val="es-ES" w:eastAsia="es-ES"/>
        </w:rPr>
      </w:pPr>
      <w:r w:rsidRPr="00F7203F">
        <w:rPr>
          <w:rFonts w:ascii="IBM Plex Sans" w:hAnsi="IBM Plex Sans"/>
          <w:b/>
          <w:bCs/>
          <w:sz w:val="22"/>
          <w:szCs w:val="22"/>
          <w:lang w:val="es-ES" w:eastAsia="es-ES"/>
        </w:rPr>
        <w:t>Episodio</w:t>
      </w:r>
      <w:r>
        <w:rPr>
          <w:rFonts w:ascii="IBM Plex Sans" w:hAnsi="IBM Plex Sans"/>
          <w:b/>
          <w:bCs/>
          <w:sz w:val="22"/>
          <w:szCs w:val="22"/>
          <w:lang w:val="es-ES" w:eastAsia="es-ES"/>
        </w:rPr>
        <w:t>:</w:t>
      </w:r>
    </w:p>
    <w:bookmarkEnd w:id="0"/>
    <w:p w14:paraId="5504026F" w14:textId="1D5543A2" w:rsidR="005E401F" w:rsidRPr="00856787" w:rsidRDefault="00015E92" w:rsidP="00C15CEF">
      <w:pPr>
        <w:jc w:val="both"/>
        <w:rPr>
          <w:rFonts w:ascii="IBM Plex Sans" w:hAnsi="IBM Plex Sans" w:cs="Times New Roman"/>
          <w:sz w:val="22"/>
          <w:szCs w:val="22"/>
          <w:lang w:val="es-CR"/>
        </w:rPr>
      </w:pPr>
      <w:r w:rsidRPr="00856787">
        <w:rPr>
          <w:rFonts w:ascii="IBM Plex Sans" w:hAnsi="IBM Plex Sans" w:cs="Times New Roman"/>
          <w:sz w:val="22"/>
          <w:szCs w:val="22"/>
          <w:lang w:val="es-CR"/>
        </w:rPr>
        <w:t xml:space="preserve">Imagine que </w:t>
      </w:r>
      <w:r w:rsidR="00B0506B" w:rsidRPr="00856787">
        <w:rPr>
          <w:rFonts w:ascii="IBM Plex Sans" w:hAnsi="IBM Plex Sans" w:cs="Times New Roman"/>
          <w:sz w:val="22"/>
          <w:szCs w:val="22"/>
          <w:lang w:val="es-CR"/>
        </w:rPr>
        <w:t xml:space="preserve">una persona docente que está en su primer año de trabajo desarrollará </w:t>
      </w:r>
      <w:r w:rsidR="00856787" w:rsidRPr="00856787">
        <w:rPr>
          <w:rFonts w:ascii="IBM Plex Sans" w:hAnsi="IBM Plex Sans" w:cs="Times New Roman"/>
          <w:sz w:val="22"/>
          <w:szCs w:val="22"/>
          <w:lang w:val="es-CR"/>
        </w:rPr>
        <w:t xml:space="preserve">el tema de medidas de posición </w:t>
      </w:r>
      <w:r w:rsidR="00B0506B" w:rsidRPr="00856787">
        <w:rPr>
          <w:rFonts w:ascii="IBM Plex Sans" w:hAnsi="IBM Plex Sans" w:cs="Times New Roman"/>
          <w:sz w:val="22"/>
          <w:szCs w:val="22"/>
          <w:lang w:val="es-CR"/>
        </w:rPr>
        <w:t xml:space="preserve">del área de Estadística y Probabilidad en un grupo de </w:t>
      </w:r>
      <w:r w:rsidR="00B0506B" w:rsidRPr="00233227">
        <w:rPr>
          <w:rFonts w:ascii="IBM Plex Sans" w:hAnsi="IBM Plex Sans" w:cs="Times New Roman"/>
          <w:sz w:val="22"/>
          <w:szCs w:val="22"/>
          <w:lang w:val="es-CR"/>
        </w:rPr>
        <w:t>quinto año.</w:t>
      </w:r>
      <w:r w:rsidR="007C5B0F" w:rsidRPr="00856787">
        <w:rPr>
          <w:rFonts w:ascii="IBM Plex Sans" w:hAnsi="IBM Plex Sans" w:cs="Times New Roman"/>
          <w:sz w:val="22"/>
          <w:szCs w:val="22"/>
          <w:lang w:val="es-CR"/>
        </w:rPr>
        <w:t xml:space="preserve"> </w:t>
      </w:r>
    </w:p>
    <w:p w14:paraId="04B6C02F" w14:textId="1F6BCB2F" w:rsidR="00042FEA" w:rsidRPr="00856787" w:rsidRDefault="00977D32" w:rsidP="001D5E2A">
      <w:pPr>
        <w:spacing w:before="100" w:beforeAutospacing="1" w:after="100" w:afterAutospacing="1"/>
        <w:ind w:left="360"/>
        <w:jc w:val="both"/>
        <w:rPr>
          <w:rFonts w:ascii="IBM Plex Sans" w:hAnsi="IBM Plex Sans"/>
          <w:sz w:val="22"/>
          <w:szCs w:val="22"/>
          <w:lang w:val="es-CR"/>
        </w:rPr>
      </w:pPr>
      <w:r w:rsidRPr="00856787">
        <w:rPr>
          <w:rFonts w:ascii="IBM Plex Sans" w:hAnsi="IBM Plex Sans"/>
          <w:sz w:val="22"/>
          <w:szCs w:val="22"/>
          <w:lang w:val="es-CR"/>
        </w:rPr>
        <w:t>1.</w:t>
      </w:r>
      <w:r w:rsidR="00752F8F" w:rsidRPr="00856787">
        <w:rPr>
          <w:rFonts w:ascii="IBM Plex Sans" w:hAnsi="IBM Plex Sans"/>
          <w:sz w:val="22"/>
          <w:szCs w:val="22"/>
          <w:lang w:val="es-CR"/>
        </w:rPr>
        <w:t xml:space="preserve"> </w:t>
      </w:r>
      <w:r w:rsidR="006D2DDB" w:rsidRPr="00856787">
        <w:rPr>
          <w:rFonts w:ascii="IBM Plex Sans" w:hAnsi="IBM Plex Sans"/>
          <w:sz w:val="22"/>
          <w:szCs w:val="22"/>
          <w:lang w:val="es-CR"/>
        </w:rPr>
        <w:t xml:space="preserve">Según </w:t>
      </w:r>
      <w:r w:rsidR="00B64B55" w:rsidRPr="00856787">
        <w:rPr>
          <w:rFonts w:ascii="IBM Plex Sans" w:hAnsi="IBM Plex Sans"/>
          <w:sz w:val="22"/>
          <w:szCs w:val="22"/>
          <w:lang w:val="es-CR"/>
        </w:rPr>
        <w:t xml:space="preserve">lo que se indica en </w:t>
      </w:r>
      <w:r w:rsidR="00B0506B" w:rsidRPr="00856787">
        <w:rPr>
          <w:rFonts w:ascii="IBM Plex Sans" w:hAnsi="IBM Plex Sans"/>
          <w:sz w:val="22"/>
          <w:szCs w:val="22"/>
          <w:lang w:val="es-CR"/>
        </w:rPr>
        <w:t xml:space="preserve">los </w:t>
      </w:r>
      <w:r w:rsidR="00B85D37" w:rsidRPr="00856787">
        <w:rPr>
          <w:rFonts w:ascii="IBM Plex Sans" w:hAnsi="IBM Plex Sans"/>
          <w:sz w:val="22"/>
          <w:szCs w:val="22"/>
          <w:lang w:val="es-CR"/>
        </w:rPr>
        <w:t>programa</w:t>
      </w:r>
      <w:r w:rsidR="00B0506B" w:rsidRPr="00856787">
        <w:rPr>
          <w:rFonts w:ascii="IBM Plex Sans" w:hAnsi="IBM Plex Sans"/>
          <w:sz w:val="22"/>
          <w:szCs w:val="22"/>
          <w:lang w:val="es-CR"/>
        </w:rPr>
        <w:t>s</w:t>
      </w:r>
      <w:r w:rsidR="006D2DDB" w:rsidRPr="00856787">
        <w:rPr>
          <w:rFonts w:ascii="IBM Plex Sans" w:hAnsi="IBM Plex Sans"/>
          <w:sz w:val="22"/>
          <w:szCs w:val="22"/>
          <w:lang w:val="es-CR"/>
        </w:rPr>
        <w:t xml:space="preserve"> de Matemáticas</w:t>
      </w:r>
      <w:r w:rsidR="00B64B55" w:rsidRPr="00856787">
        <w:rPr>
          <w:rFonts w:ascii="IBM Plex Sans" w:hAnsi="IBM Plex Sans"/>
          <w:sz w:val="22"/>
          <w:szCs w:val="22"/>
          <w:lang w:val="es-CR"/>
        </w:rPr>
        <w:t xml:space="preserve"> vigente</w:t>
      </w:r>
      <w:r w:rsidR="00B0506B" w:rsidRPr="00856787">
        <w:rPr>
          <w:rFonts w:ascii="IBM Plex Sans" w:hAnsi="IBM Plex Sans"/>
          <w:sz w:val="22"/>
          <w:szCs w:val="22"/>
          <w:lang w:val="es-CR"/>
        </w:rPr>
        <w:t>s</w:t>
      </w:r>
      <w:r w:rsidR="006D2DDB" w:rsidRPr="00856787">
        <w:rPr>
          <w:rFonts w:ascii="IBM Plex Sans" w:hAnsi="IBM Plex Sans"/>
          <w:sz w:val="22"/>
          <w:szCs w:val="22"/>
          <w:lang w:val="es-CR"/>
        </w:rPr>
        <w:t xml:space="preserve"> </w:t>
      </w:r>
      <w:r w:rsidRPr="00856787">
        <w:rPr>
          <w:rFonts w:ascii="IBM Plex Sans" w:hAnsi="IBM Plex Sans"/>
          <w:sz w:val="22"/>
          <w:szCs w:val="22"/>
          <w:lang w:val="es-CR"/>
        </w:rPr>
        <w:t>¿</w:t>
      </w:r>
      <w:r w:rsidR="00B64B55" w:rsidRPr="00856787">
        <w:rPr>
          <w:rFonts w:ascii="IBM Plex Sans" w:hAnsi="IBM Plex Sans"/>
          <w:sz w:val="22"/>
          <w:szCs w:val="22"/>
          <w:lang w:val="es-CR"/>
        </w:rPr>
        <w:t>cuál</w:t>
      </w:r>
      <w:r w:rsidR="00B0506B" w:rsidRPr="00856787">
        <w:rPr>
          <w:rFonts w:ascii="IBM Plex Sans" w:hAnsi="IBM Plex Sans"/>
          <w:sz w:val="22"/>
          <w:szCs w:val="22"/>
          <w:lang w:val="es-CR"/>
        </w:rPr>
        <w:t>es</w:t>
      </w:r>
      <w:r w:rsidR="00B64B55" w:rsidRPr="00856787">
        <w:rPr>
          <w:rFonts w:ascii="IBM Plex Sans" w:hAnsi="IBM Plex Sans"/>
          <w:sz w:val="22"/>
          <w:szCs w:val="22"/>
          <w:lang w:val="es-CR"/>
        </w:rPr>
        <w:t xml:space="preserve"> estrategia</w:t>
      </w:r>
      <w:r w:rsidR="00B0506B" w:rsidRPr="00856787">
        <w:rPr>
          <w:rFonts w:ascii="IBM Plex Sans" w:hAnsi="IBM Plex Sans"/>
          <w:sz w:val="22"/>
          <w:szCs w:val="22"/>
          <w:lang w:val="es-CR"/>
        </w:rPr>
        <w:t>s</w:t>
      </w:r>
      <w:r w:rsidR="00B64B55" w:rsidRPr="00856787">
        <w:rPr>
          <w:rFonts w:ascii="IBM Plex Sans" w:hAnsi="IBM Plex Sans"/>
          <w:sz w:val="22"/>
          <w:szCs w:val="22"/>
          <w:lang w:val="es-CR"/>
        </w:rPr>
        <w:t xml:space="preserve"> pedagógica</w:t>
      </w:r>
      <w:r w:rsidR="00B0506B" w:rsidRPr="00856787">
        <w:rPr>
          <w:rFonts w:ascii="IBM Plex Sans" w:hAnsi="IBM Plex Sans"/>
          <w:sz w:val="22"/>
          <w:szCs w:val="22"/>
          <w:lang w:val="es-CR"/>
        </w:rPr>
        <w:t>s</w:t>
      </w:r>
      <w:r w:rsidR="00B64B55" w:rsidRPr="00856787">
        <w:rPr>
          <w:rFonts w:ascii="IBM Plex Sans" w:hAnsi="IBM Plex Sans"/>
          <w:sz w:val="22"/>
          <w:szCs w:val="22"/>
          <w:lang w:val="es-CR"/>
        </w:rPr>
        <w:t xml:space="preserve"> le </w:t>
      </w:r>
      <w:r w:rsidR="00856787" w:rsidRPr="00856787">
        <w:rPr>
          <w:rFonts w:ascii="IBM Plex Sans" w:hAnsi="IBM Plex Sans"/>
          <w:sz w:val="22"/>
          <w:szCs w:val="22"/>
          <w:lang w:val="es-CR"/>
        </w:rPr>
        <w:t>recomendaría?</w:t>
      </w:r>
      <w:r w:rsidR="00B64B55" w:rsidRPr="00856787">
        <w:rPr>
          <w:rFonts w:ascii="IBM Plex Sans" w:hAnsi="IBM Plex Sans"/>
          <w:sz w:val="22"/>
          <w:szCs w:val="22"/>
          <w:lang w:val="es-CR"/>
        </w:rPr>
        <w:t xml:space="preserve"> Por favor refiérase ampliamente </w:t>
      </w:r>
      <w:r w:rsidR="00892D39" w:rsidRPr="00856787">
        <w:rPr>
          <w:rFonts w:ascii="IBM Plex Sans" w:hAnsi="IBM Plex Sans"/>
          <w:sz w:val="22"/>
          <w:szCs w:val="22"/>
          <w:lang w:val="es-CR"/>
        </w:rPr>
        <w:t xml:space="preserve">a </w:t>
      </w:r>
      <w:r w:rsidR="00B85D37" w:rsidRPr="00856787">
        <w:rPr>
          <w:rFonts w:ascii="IBM Plex Sans" w:hAnsi="IBM Plex Sans"/>
          <w:sz w:val="22"/>
          <w:szCs w:val="22"/>
          <w:lang w:val="es-CR"/>
        </w:rPr>
        <w:t>los pasos para diseñar</w:t>
      </w:r>
      <w:r w:rsidR="008B1DB6" w:rsidRPr="00856787">
        <w:rPr>
          <w:rFonts w:ascii="IBM Plex Sans" w:hAnsi="IBM Plex Sans"/>
          <w:sz w:val="22"/>
          <w:szCs w:val="22"/>
          <w:lang w:val="es-CR"/>
        </w:rPr>
        <w:t xml:space="preserve"> y desarrollar</w:t>
      </w:r>
      <w:r w:rsidR="00B85D37" w:rsidRPr="00856787">
        <w:rPr>
          <w:rFonts w:ascii="IBM Plex Sans" w:hAnsi="IBM Plex Sans"/>
          <w:sz w:val="22"/>
          <w:szCs w:val="22"/>
          <w:lang w:val="es-CR"/>
        </w:rPr>
        <w:t xml:space="preserve"> </w:t>
      </w:r>
      <w:r w:rsidR="001D5E2A" w:rsidRPr="00856787">
        <w:rPr>
          <w:rFonts w:ascii="IBM Plex Sans" w:hAnsi="IBM Plex Sans"/>
          <w:sz w:val="22"/>
          <w:szCs w:val="22"/>
          <w:lang w:val="es-CR"/>
        </w:rPr>
        <w:t>las lecciones relacionadas con el tema</w:t>
      </w:r>
      <w:r w:rsidR="00B85D37" w:rsidRPr="00856787">
        <w:rPr>
          <w:rFonts w:ascii="IBM Plex Sans" w:hAnsi="IBM Plex Sans"/>
          <w:sz w:val="22"/>
          <w:szCs w:val="22"/>
          <w:lang w:val="es-CR"/>
        </w:rPr>
        <w:t>.</w:t>
      </w:r>
    </w:p>
    <w:p w14:paraId="0D3D2EB4" w14:textId="4AD9F3BE" w:rsidR="003156CB" w:rsidRPr="0015094E" w:rsidRDefault="003156CB" w:rsidP="003156CB">
      <w:pPr>
        <w:spacing w:before="100" w:beforeAutospacing="1" w:after="100" w:afterAutospacing="1"/>
        <w:ind w:left="360"/>
        <w:jc w:val="both"/>
        <w:rPr>
          <w:rFonts w:ascii="IBM Plex Sans" w:hAnsi="IBM Plex Sans"/>
          <w:sz w:val="22"/>
          <w:szCs w:val="22"/>
          <w:lang w:val="es-CR"/>
        </w:rPr>
      </w:pPr>
      <w:r w:rsidRPr="00856787">
        <w:rPr>
          <w:rFonts w:ascii="IBM Plex Sans" w:hAnsi="IBM Plex Sans"/>
          <w:sz w:val="22"/>
          <w:szCs w:val="22"/>
          <w:lang w:val="es-CR"/>
        </w:rPr>
        <w:t xml:space="preserve">2. </w:t>
      </w:r>
      <w:r w:rsidR="00856787">
        <w:rPr>
          <w:rFonts w:ascii="IBM Plex Sans" w:hAnsi="IBM Plex Sans"/>
          <w:sz w:val="22"/>
          <w:szCs w:val="22"/>
          <w:lang w:val="es-CR"/>
        </w:rPr>
        <w:t xml:space="preserve">Manteniendo </w:t>
      </w:r>
      <w:r w:rsidR="00D70A00">
        <w:rPr>
          <w:rFonts w:ascii="IBM Plex Sans" w:hAnsi="IBM Plex Sans"/>
          <w:sz w:val="22"/>
          <w:szCs w:val="22"/>
          <w:lang w:val="es-CR"/>
        </w:rPr>
        <w:t xml:space="preserve">en mente </w:t>
      </w:r>
      <w:r w:rsidR="00856787">
        <w:rPr>
          <w:rFonts w:ascii="IBM Plex Sans" w:hAnsi="IBM Plex Sans"/>
          <w:sz w:val="22"/>
          <w:szCs w:val="22"/>
          <w:lang w:val="es-CR"/>
        </w:rPr>
        <w:t>el episodio mencionado y</w:t>
      </w:r>
      <w:r w:rsidRPr="00856787">
        <w:rPr>
          <w:rFonts w:ascii="IBM Plex Sans" w:hAnsi="IBM Plex Sans"/>
          <w:sz w:val="22"/>
          <w:szCs w:val="22"/>
          <w:lang w:val="es-CR"/>
        </w:rPr>
        <w:t xml:space="preserve"> según las condiciones actuales del grupo, aula, escuela y contexto familiar</w:t>
      </w:r>
      <w:r w:rsidR="00856787">
        <w:rPr>
          <w:rFonts w:ascii="IBM Plex Sans" w:hAnsi="IBM Plex Sans"/>
          <w:sz w:val="22"/>
          <w:szCs w:val="22"/>
          <w:lang w:val="es-CR"/>
        </w:rPr>
        <w:t xml:space="preserve"> del estudiantado</w:t>
      </w:r>
      <w:r w:rsidRPr="00856787">
        <w:rPr>
          <w:rFonts w:ascii="IBM Plex Sans" w:hAnsi="IBM Plex Sans"/>
          <w:sz w:val="22"/>
          <w:szCs w:val="22"/>
          <w:lang w:val="es-CR"/>
        </w:rPr>
        <w:t>, ¿</w:t>
      </w:r>
      <w:r w:rsidR="006A1EDC" w:rsidRPr="00856787">
        <w:rPr>
          <w:rFonts w:ascii="IBM Plex Sans" w:hAnsi="IBM Plex Sans"/>
          <w:sz w:val="22"/>
          <w:szCs w:val="22"/>
          <w:lang w:val="es-CR"/>
        </w:rPr>
        <w:t xml:space="preserve">cuáles de las </w:t>
      </w:r>
      <w:r w:rsidR="00856787" w:rsidRPr="00856787">
        <w:rPr>
          <w:rFonts w:ascii="IBM Plex Sans" w:hAnsi="IBM Plex Sans"/>
          <w:sz w:val="22"/>
          <w:szCs w:val="22"/>
          <w:lang w:val="es-CR"/>
        </w:rPr>
        <w:t>re</w:t>
      </w:r>
      <w:r w:rsidR="006A1EDC" w:rsidRPr="00856787">
        <w:rPr>
          <w:rFonts w:ascii="IBM Plex Sans" w:hAnsi="IBM Plex Sans"/>
          <w:sz w:val="22"/>
          <w:szCs w:val="22"/>
          <w:lang w:val="es-CR"/>
        </w:rPr>
        <w:t xml:space="preserve">comendaciones que propuso </w:t>
      </w:r>
      <w:r w:rsidRPr="00856787">
        <w:rPr>
          <w:rFonts w:ascii="IBM Plex Sans" w:hAnsi="IBM Plex Sans"/>
          <w:sz w:val="22"/>
          <w:szCs w:val="22"/>
          <w:lang w:val="es-CR"/>
        </w:rPr>
        <w:t>en la pregunta anterior usted logra aplicar con sus estudiantes actuales?</w:t>
      </w:r>
      <w:r>
        <w:rPr>
          <w:rFonts w:ascii="IBM Plex Sans" w:hAnsi="IBM Plex Sans"/>
          <w:sz w:val="22"/>
          <w:szCs w:val="22"/>
          <w:lang w:val="es-CR"/>
        </w:rPr>
        <w:t xml:space="preserve"> </w:t>
      </w:r>
    </w:p>
    <w:p w14:paraId="3D9BF52D" w14:textId="5E16E97F" w:rsidR="00BE6BC3" w:rsidRPr="0015094E" w:rsidRDefault="00BE6BC3" w:rsidP="00BE6BC3">
      <w:pPr>
        <w:spacing w:before="100" w:beforeAutospacing="1" w:after="100" w:afterAutospacing="1"/>
        <w:ind w:left="360"/>
        <w:jc w:val="both"/>
        <w:rPr>
          <w:rFonts w:ascii="IBM Plex Sans" w:hAnsi="IBM Plex Sans"/>
          <w:sz w:val="22"/>
          <w:szCs w:val="22"/>
          <w:lang w:val="es-CR"/>
        </w:rPr>
      </w:pPr>
      <w:r w:rsidRPr="00856787">
        <w:rPr>
          <w:rFonts w:ascii="IBM Plex Sans" w:hAnsi="IBM Plex Sans"/>
          <w:sz w:val="22"/>
          <w:szCs w:val="22"/>
          <w:lang w:val="es-CR"/>
        </w:rPr>
        <w:t xml:space="preserve">3. </w:t>
      </w:r>
      <w:r w:rsidRPr="00856787">
        <w:rPr>
          <w:rFonts w:ascii="IBM Plex Sans" w:hAnsi="IBM Plex Sans"/>
          <w:b/>
          <w:bCs/>
          <w:sz w:val="22"/>
          <w:szCs w:val="22"/>
          <w:lang w:val="es-CR"/>
        </w:rPr>
        <w:t xml:space="preserve">Si </w:t>
      </w:r>
      <w:r w:rsidR="00856787">
        <w:rPr>
          <w:rFonts w:ascii="IBM Plex Sans" w:hAnsi="IBM Plex Sans"/>
          <w:b/>
          <w:bCs/>
          <w:sz w:val="22"/>
          <w:szCs w:val="22"/>
          <w:lang w:val="es-CR"/>
        </w:rPr>
        <w:t>HAY</w:t>
      </w:r>
      <w:r w:rsidRPr="00856787">
        <w:rPr>
          <w:rFonts w:ascii="IBM Plex Sans" w:hAnsi="IBM Plex Sans"/>
          <w:b/>
          <w:bCs/>
          <w:sz w:val="22"/>
          <w:szCs w:val="22"/>
          <w:lang w:val="es-CR"/>
        </w:rPr>
        <w:t xml:space="preserve"> diferencia entre 1 y 2.</w:t>
      </w:r>
      <w:r w:rsidRPr="00856787">
        <w:rPr>
          <w:rFonts w:ascii="IBM Plex Sans" w:hAnsi="IBM Plex Sans"/>
          <w:sz w:val="22"/>
          <w:szCs w:val="22"/>
          <w:lang w:val="es-CR"/>
        </w:rPr>
        <w:t xml:space="preserve"> Por favor indique ¿cuáles son las principales limitaciones que enfrenta para poder aplicar todo lo que se indica en </w:t>
      </w:r>
      <w:r w:rsidR="00892D39" w:rsidRPr="00856787">
        <w:rPr>
          <w:rFonts w:ascii="IBM Plex Sans" w:hAnsi="IBM Plex Sans"/>
          <w:sz w:val="22"/>
          <w:szCs w:val="22"/>
          <w:lang w:val="es-CR"/>
        </w:rPr>
        <w:t xml:space="preserve">los </w:t>
      </w:r>
      <w:r w:rsidRPr="00856787">
        <w:rPr>
          <w:rFonts w:ascii="IBM Plex Sans" w:hAnsi="IBM Plex Sans"/>
          <w:sz w:val="22"/>
          <w:szCs w:val="22"/>
          <w:lang w:val="es-CR"/>
        </w:rPr>
        <w:t>programa</w:t>
      </w:r>
      <w:r w:rsidR="00892D39" w:rsidRPr="00856787">
        <w:rPr>
          <w:rFonts w:ascii="IBM Plex Sans" w:hAnsi="IBM Plex Sans"/>
          <w:sz w:val="22"/>
          <w:szCs w:val="22"/>
          <w:lang w:val="es-CR"/>
        </w:rPr>
        <w:t>s</w:t>
      </w:r>
      <w:r w:rsidRPr="00856787">
        <w:rPr>
          <w:rFonts w:ascii="IBM Plex Sans" w:hAnsi="IBM Plex Sans"/>
          <w:sz w:val="22"/>
          <w:szCs w:val="22"/>
          <w:lang w:val="es-CR"/>
        </w:rPr>
        <w:t xml:space="preserve"> de estudio?</w:t>
      </w:r>
      <w:r>
        <w:rPr>
          <w:rFonts w:ascii="IBM Plex Sans" w:hAnsi="IBM Plex Sans"/>
          <w:sz w:val="22"/>
          <w:szCs w:val="22"/>
          <w:lang w:val="es-CR"/>
        </w:rPr>
        <w:t xml:space="preserve"> (</w:t>
      </w:r>
      <w:r w:rsidR="00E26945" w:rsidRPr="000D4DD9">
        <w:rPr>
          <w:rFonts w:ascii="IBM Plex Sans" w:hAnsi="IBM Plex Sans"/>
          <w:sz w:val="22"/>
          <w:szCs w:val="22"/>
          <w:highlight w:val="yellow"/>
          <w:lang w:val="es-CR"/>
        </w:rPr>
        <w:t>Respuestas precodificadas</w:t>
      </w:r>
      <w:r w:rsidR="00E26945">
        <w:rPr>
          <w:rFonts w:ascii="IBM Plex Sans" w:hAnsi="IBM Plex Sans"/>
          <w:sz w:val="22"/>
          <w:szCs w:val="22"/>
          <w:highlight w:val="yellow"/>
          <w:lang w:val="es-CR"/>
        </w:rPr>
        <w:t>, ver documento complementario</w:t>
      </w:r>
      <w:r>
        <w:rPr>
          <w:rFonts w:ascii="IBM Plex Sans" w:hAnsi="IBM Plex Sans"/>
          <w:sz w:val="22"/>
          <w:szCs w:val="22"/>
          <w:lang w:val="es-CR"/>
        </w:rPr>
        <w:t>)</w:t>
      </w:r>
    </w:p>
    <w:p w14:paraId="231993CB" w14:textId="506C8BBC" w:rsidR="00BE6BC3" w:rsidRPr="0015094E" w:rsidRDefault="00BE6BC3" w:rsidP="00BE6BC3">
      <w:pPr>
        <w:spacing w:before="100" w:beforeAutospacing="1" w:after="100" w:afterAutospacing="1"/>
        <w:ind w:left="360"/>
        <w:jc w:val="both"/>
        <w:rPr>
          <w:rFonts w:ascii="IBM Plex Sans" w:hAnsi="IBM Plex Sans"/>
          <w:sz w:val="22"/>
          <w:szCs w:val="22"/>
          <w:lang w:val="es-CR"/>
        </w:rPr>
      </w:pPr>
      <w:r>
        <w:rPr>
          <w:rFonts w:ascii="IBM Plex Sans" w:hAnsi="IBM Plex Sans"/>
          <w:sz w:val="22"/>
          <w:szCs w:val="22"/>
          <w:lang w:val="es-CR"/>
        </w:rPr>
        <w:t xml:space="preserve">4. </w:t>
      </w:r>
      <w:r w:rsidRPr="00856787">
        <w:rPr>
          <w:rFonts w:ascii="IBM Plex Sans" w:hAnsi="IBM Plex Sans"/>
          <w:b/>
          <w:bCs/>
          <w:sz w:val="22"/>
          <w:szCs w:val="22"/>
          <w:lang w:val="es-CR"/>
        </w:rPr>
        <w:t xml:space="preserve">Si NO </w:t>
      </w:r>
      <w:r w:rsidR="00856787">
        <w:rPr>
          <w:rFonts w:ascii="IBM Plex Sans" w:hAnsi="IBM Plex Sans"/>
          <w:b/>
          <w:bCs/>
          <w:sz w:val="22"/>
          <w:szCs w:val="22"/>
          <w:lang w:val="es-CR"/>
        </w:rPr>
        <w:t>HAY</w:t>
      </w:r>
      <w:r w:rsidRPr="00856787">
        <w:rPr>
          <w:rFonts w:ascii="IBM Plex Sans" w:hAnsi="IBM Plex Sans"/>
          <w:b/>
          <w:bCs/>
          <w:sz w:val="22"/>
          <w:szCs w:val="22"/>
          <w:lang w:val="es-CR"/>
        </w:rPr>
        <w:t xml:space="preserve"> diferencia entre 1 y2</w:t>
      </w:r>
      <w:r w:rsidRPr="00856787">
        <w:rPr>
          <w:rFonts w:ascii="IBM Plex Sans" w:hAnsi="IBM Plex Sans"/>
          <w:sz w:val="22"/>
          <w:szCs w:val="22"/>
          <w:lang w:val="es-CR"/>
        </w:rPr>
        <w:t xml:space="preserve">. Por favor indique ¿qué condiciones permiten que pueda aplicar todo lo que se indica en </w:t>
      </w:r>
      <w:r w:rsidR="00892D39" w:rsidRPr="00856787">
        <w:rPr>
          <w:rFonts w:ascii="IBM Plex Sans" w:hAnsi="IBM Plex Sans"/>
          <w:sz w:val="22"/>
          <w:szCs w:val="22"/>
          <w:lang w:val="es-CR"/>
        </w:rPr>
        <w:t>los programas de estudios</w:t>
      </w:r>
      <w:r w:rsidRPr="00856787">
        <w:rPr>
          <w:rFonts w:ascii="IBM Plex Sans" w:hAnsi="IBM Plex Sans"/>
          <w:sz w:val="22"/>
          <w:szCs w:val="22"/>
          <w:lang w:val="es-CR"/>
        </w:rPr>
        <w:t>?</w:t>
      </w:r>
      <w:r>
        <w:rPr>
          <w:rFonts w:ascii="IBM Plex Sans" w:hAnsi="IBM Plex Sans"/>
          <w:sz w:val="22"/>
          <w:szCs w:val="22"/>
          <w:lang w:val="es-CR"/>
        </w:rPr>
        <w:t xml:space="preserve"> (</w:t>
      </w:r>
      <w:r w:rsidR="00E26945" w:rsidRPr="000D4DD9">
        <w:rPr>
          <w:rFonts w:ascii="IBM Plex Sans" w:hAnsi="IBM Plex Sans"/>
          <w:sz w:val="22"/>
          <w:szCs w:val="22"/>
          <w:highlight w:val="yellow"/>
          <w:lang w:val="es-CR"/>
        </w:rPr>
        <w:t>Respuestas precodificadas</w:t>
      </w:r>
      <w:r w:rsidR="00E26945">
        <w:rPr>
          <w:rFonts w:ascii="IBM Plex Sans" w:hAnsi="IBM Plex Sans"/>
          <w:sz w:val="22"/>
          <w:szCs w:val="22"/>
          <w:highlight w:val="yellow"/>
          <w:lang w:val="es-CR"/>
        </w:rPr>
        <w:t>, ver documento complementario</w:t>
      </w:r>
      <w:r>
        <w:rPr>
          <w:rFonts w:ascii="IBM Plex Sans" w:hAnsi="IBM Plex Sans"/>
          <w:sz w:val="22"/>
          <w:szCs w:val="22"/>
          <w:lang w:val="es-CR"/>
        </w:rPr>
        <w:t>)</w:t>
      </w:r>
    </w:p>
    <w:p w14:paraId="2747A16C" w14:textId="1EFB86B9" w:rsidR="00BE6BC3" w:rsidRDefault="00BE6BC3" w:rsidP="00BE6BC3">
      <w:pPr>
        <w:spacing w:before="100" w:beforeAutospacing="1" w:after="100" w:afterAutospacing="1"/>
        <w:ind w:left="360"/>
        <w:jc w:val="both"/>
        <w:rPr>
          <w:rFonts w:ascii="IBM Plex Sans" w:hAnsi="IBM Plex Sans"/>
          <w:sz w:val="22"/>
          <w:szCs w:val="22"/>
          <w:lang w:val="es-CR"/>
        </w:rPr>
      </w:pPr>
      <w:r>
        <w:rPr>
          <w:rFonts w:ascii="IBM Plex Sans" w:hAnsi="IBM Plex Sans"/>
          <w:sz w:val="22"/>
          <w:szCs w:val="22"/>
          <w:lang w:val="es-CR"/>
        </w:rPr>
        <w:t>5</w:t>
      </w:r>
      <w:r w:rsidRPr="0015094E">
        <w:rPr>
          <w:rFonts w:ascii="IBM Plex Sans" w:hAnsi="IBM Plex Sans"/>
          <w:sz w:val="22"/>
          <w:szCs w:val="22"/>
          <w:lang w:val="es-CR"/>
        </w:rPr>
        <w:t xml:space="preserve">. </w:t>
      </w:r>
      <w:r>
        <w:rPr>
          <w:rFonts w:ascii="IBM Plex Sans" w:hAnsi="IBM Plex Sans"/>
          <w:sz w:val="22"/>
          <w:szCs w:val="22"/>
          <w:lang w:val="es-CR"/>
        </w:rPr>
        <w:t xml:space="preserve">Considerando condiciones actuales de trabajo, grupo, aula, escuela y contexto familiar del estudiantado. </w:t>
      </w:r>
      <w:r w:rsidRPr="00856787">
        <w:rPr>
          <w:rFonts w:ascii="IBM Plex Sans" w:hAnsi="IBM Plex Sans"/>
          <w:sz w:val="22"/>
          <w:szCs w:val="22"/>
          <w:lang w:val="es-CR"/>
        </w:rPr>
        <w:t>Enumere tres aspectos que es necesario cambiar, de manera inmediata, para mejorar las lecciones</w:t>
      </w:r>
      <w:r w:rsidR="006A1EDC" w:rsidRPr="00856787">
        <w:rPr>
          <w:rFonts w:ascii="IBM Plex Sans" w:hAnsi="IBM Plex Sans"/>
          <w:sz w:val="22"/>
          <w:szCs w:val="22"/>
          <w:lang w:val="es-CR"/>
        </w:rPr>
        <w:t xml:space="preserve"> de Matemáticas</w:t>
      </w:r>
      <w:r w:rsidRPr="00856787">
        <w:rPr>
          <w:rFonts w:ascii="IBM Plex Sans" w:hAnsi="IBM Plex Sans"/>
          <w:sz w:val="22"/>
          <w:szCs w:val="22"/>
          <w:lang w:val="es-CR"/>
        </w:rPr>
        <w:t xml:space="preserve"> y que </w:t>
      </w:r>
      <w:r w:rsidR="00196167" w:rsidRPr="00856787">
        <w:rPr>
          <w:rFonts w:ascii="IBM Plex Sans" w:hAnsi="IBM Plex Sans"/>
          <w:sz w:val="22"/>
          <w:szCs w:val="22"/>
          <w:lang w:val="es-CR"/>
        </w:rPr>
        <w:t>las personas estudiantes</w:t>
      </w:r>
      <w:r w:rsidRPr="00856787">
        <w:rPr>
          <w:rFonts w:ascii="IBM Plex Sans" w:hAnsi="IBM Plex Sans"/>
          <w:sz w:val="22"/>
          <w:szCs w:val="22"/>
          <w:lang w:val="es-CR"/>
        </w:rPr>
        <w:t xml:space="preserve"> desarrollen las habilidades </w:t>
      </w:r>
      <w:r w:rsidR="00856787">
        <w:rPr>
          <w:rFonts w:ascii="IBM Plex Sans" w:hAnsi="IBM Plex Sans"/>
          <w:sz w:val="22"/>
          <w:szCs w:val="22"/>
          <w:lang w:val="es-CR"/>
        </w:rPr>
        <w:t xml:space="preserve">en Estadística y </w:t>
      </w:r>
      <w:r w:rsidR="006667A2" w:rsidRPr="00553817">
        <w:rPr>
          <w:rFonts w:ascii="IBM Plex Sans" w:hAnsi="IBM Plex Sans"/>
          <w:sz w:val="22"/>
          <w:szCs w:val="22"/>
          <w:lang w:val="es-CR"/>
        </w:rPr>
        <w:t>P</w:t>
      </w:r>
      <w:r w:rsidR="00856787" w:rsidRPr="00553817">
        <w:rPr>
          <w:rFonts w:ascii="IBM Plex Sans" w:hAnsi="IBM Plex Sans"/>
          <w:sz w:val="22"/>
          <w:szCs w:val="22"/>
          <w:lang w:val="es-CR"/>
        </w:rPr>
        <w:t>robabilidad</w:t>
      </w:r>
      <w:r w:rsidR="00856787">
        <w:rPr>
          <w:rFonts w:ascii="IBM Plex Sans" w:hAnsi="IBM Plex Sans"/>
          <w:sz w:val="22"/>
          <w:szCs w:val="22"/>
          <w:lang w:val="es-CR"/>
        </w:rPr>
        <w:t xml:space="preserve"> </w:t>
      </w:r>
      <w:r w:rsidR="00856787" w:rsidRPr="00856787">
        <w:rPr>
          <w:rFonts w:ascii="IBM Plex Sans" w:hAnsi="IBM Plex Sans"/>
          <w:sz w:val="22"/>
          <w:szCs w:val="22"/>
          <w:lang w:val="es-CR"/>
        </w:rPr>
        <w:t>propuestas en</w:t>
      </w:r>
      <w:r w:rsidR="00F91A8C" w:rsidRPr="00856787">
        <w:rPr>
          <w:rFonts w:ascii="IBM Plex Sans" w:hAnsi="IBM Plex Sans"/>
          <w:sz w:val="22"/>
          <w:szCs w:val="22"/>
          <w:lang w:val="es-CR"/>
        </w:rPr>
        <w:t xml:space="preserve"> los </w:t>
      </w:r>
      <w:r w:rsidRPr="00856787">
        <w:rPr>
          <w:rFonts w:ascii="IBM Plex Sans" w:hAnsi="IBM Plex Sans"/>
          <w:sz w:val="22"/>
          <w:szCs w:val="22"/>
          <w:lang w:val="es-CR"/>
        </w:rPr>
        <w:t>programa</w:t>
      </w:r>
      <w:r w:rsidR="00196167" w:rsidRPr="00856787">
        <w:rPr>
          <w:rFonts w:ascii="IBM Plex Sans" w:hAnsi="IBM Plex Sans"/>
          <w:sz w:val="22"/>
          <w:szCs w:val="22"/>
          <w:lang w:val="es-CR"/>
        </w:rPr>
        <w:t>s</w:t>
      </w:r>
      <w:r w:rsidRPr="00856787">
        <w:rPr>
          <w:rFonts w:ascii="IBM Plex Sans" w:hAnsi="IBM Plex Sans"/>
          <w:sz w:val="22"/>
          <w:szCs w:val="22"/>
          <w:lang w:val="es-CR"/>
        </w:rPr>
        <w:t xml:space="preserve"> vigente</w:t>
      </w:r>
      <w:r w:rsidR="00196167" w:rsidRPr="00856787">
        <w:rPr>
          <w:rFonts w:ascii="IBM Plex Sans" w:hAnsi="IBM Plex Sans"/>
          <w:sz w:val="22"/>
          <w:szCs w:val="22"/>
          <w:lang w:val="es-CR"/>
        </w:rPr>
        <w:t>s</w:t>
      </w:r>
      <w:r w:rsidR="006A1EDC" w:rsidRPr="00856787">
        <w:rPr>
          <w:rFonts w:ascii="IBM Plex Sans" w:hAnsi="IBM Plex Sans"/>
          <w:sz w:val="22"/>
          <w:szCs w:val="22"/>
          <w:lang w:val="es-CR"/>
        </w:rPr>
        <w:t>.</w:t>
      </w:r>
    </w:p>
    <w:p w14:paraId="2E6C92C4" w14:textId="0981B0F1" w:rsidR="0050176F" w:rsidRDefault="0050176F">
      <w:pPr>
        <w:rPr>
          <w:rFonts w:ascii="IBM Plex Sans" w:hAnsi="IBM Plex Sans"/>
          <w:sz w:val="22"/>
          <w:szCs w:val="22"/>
          <w:lang w:val="es-CR"/>
        </w:rPr>
      </w:pPr>
      <w:r>
        <w:rPr>
          <w:rFonts w:ascii="IBM Plex Sans" w:hAnsi="IBM Plex Sans"/>
          <w:sz w:val="22"/>
          <w:szCs w:val="22"/>
          <w:lang w:val="es-CR"/>
        </w:rPr>
        <w:br w:type="page"/>
      </w:r>
    </w:p>
    <w:p w14:paraId="00CC8ACC" w14:textId="1F04B520" w:rsidR="0015094E" w:rsidRPr="00087AA8" w:rsidRDefault="005D64C0" w:rsidP="0015094E">
      <w:pPr>
        <w:rPr>
          <w:rFonts w:ascii="IBM Plex Sans" w:hAnsi="IBM Plex Sans" w:cs="Times New Roman"/>
          <w:b/>
          <w:bCs/>
          <w:sz w:val="22"/>
          <w:szCs w:val="22"/>
          <w:lang w:val="es-CR"/>
        </w:rPr>
      </w:pPr>
      <w:r w:rsidRPr="00087AA8">
        <w:rPr>
          <w:rFonts w:ascii="IBM Plex Sans" w:hAnsi="IBM Plex Sans" w:cs="Times New Roman"/>
          <w:b/>
          <w:bCs/>
          <w:sz w:val="22"/>
          <w:szCs w:val="22"/>
          <w:lang w:val="es-CR"/>
        </w:rPr>
        <w:lastRenderedPageBreak/>
        <w:t xml:space="preserve">III Parte. Acciones específicas por </w:t>
      </w:r>
      <w:r w:rsidR="005B3B42" w:rsidRPr="00087AA8">
        <w:rPr>
          <w:rFonts w:ascii="IBM Plex Sans" w:hAnsi="IBM Plex Sans" w:cs="Times New Roman"/>
          <w:b/>
          <w:bCs/>
          <w:sz w:val="22"/>
          <w:szCs w:val="22"/>
          <w:lang w:val="es-CR"/>
        </w:rPr>
        <w:t>área matemática</w:t>
      </w:r>
    </w:p>
    <w:p w14:paraId="26FFC725" w14:textId="77777777" w:rsidR="005D64C0" w:rsidRPr="00087AA8" w:rsidRDefault="005D64C0" w:rsidP="0015094E">
      <w:pPr>
        <w:rPr>
          <w:lang w:val="es-ES" w:eastAsia="es-ES"/>
        </w:rPr>
      </w:pPr>
    </w:p>
    <w:p w14:paraId="5ADCC767" w14:textId="110B09ED" w:rsidR="00701237" w:rsidRPr="00087AA8" w:rsidRDefault="00701237" w:rsidP="0050176F">
      <w:pPr>
        <w:spacing w:after="120"/>
        <w:jc w:val="both"/>
        <w:rPr>
          <w:rFonts w:ascii="IBM Plex Sans" w:hAnsi="IBM Plex Sans"/>
          <w:sz w:val="22"/>
          <w:szCs w:val="22"/>
          <w:lang w:val="es-ES" w:eastAsia="es-ES"/>
        </w:rPr>
      </w:pPr>
      <w:r w:rsidRPr="00087AA8">
        <w:rPr>
          <w:rFonts w:ascii="IBM Plex Sans" w:hAnsi="IBM Plex Sans"/>
          <w:sz w:val="22"/>
          <w:szCs w:val="22"/>
          <w:lang w:val="es-ES" w:eastAsia="es-ES"/>
        </w:rPr>
        <w:t xml:space="preserve">A </w:t>
      </w:r>
      <w:r w:rsidR="00E34872" w:rsidRPr="00087AA8">
        <w:rPr>
          <w:rFonts w:ascii="IBM Plex Sans" w:hAnsi="IBM Plex Sans"/>
          <w:sz w:val="22"/>
          <w:szCs w:val="22"/>
          <w:lang w:val="es-ES" w:eastAsia="es-ES"/>
        </w:rPr>
        <w:t>continuación,</w:t>
      </w:r>
      <w:r w:rsidRPr="00087AA8">
        <w:rPr>
          <w:rFonts w:ascii="IBM Plex Sans" w:hAnsi="IBM Plex Sans"/>
          <w:sz w:val="22"/>
          <w:szCs w:val="22"/>
          <w:lang w:val="es-ES" w:eastAsia="es-ES"/>
        </w:rPr>
        <w:t xml:space="preserve"> le presentaré un conjunto de acciones </w:t>
      </w:r>
      <w:r w:rsidR="00DA01DD" w:rsidRPr="00087AA8">
        <w:rPr>
          <w:rFonts w:ascii="IBM Plex Sans" w:hAnsi="IBM Plex Sans"/>
          <w:sz w:val="22"/>
          <w:szCs w:val="22"/>
          <w:lang w:val="es-ES" w:eastAsia="es-ES"/>
        </w:rPr>
        <w:t xml:space="preserve">que se proponen en </w:t>
      </w:r>
      <w:r w:rsidR="006A1EDC" w:rsidRPr="00087AA8">
        <w:rPr>
          <w:rFonts w:ascii="IBM Plex Sans" w:hAnsi="IBM Plex Sans"/>
          <w:sz w:val="22"/>
          <w:szCs w:val="22"/>
          <w:lang w:val="es-ES" w:eastAsia="es-ES"/>
        </w:rPr>
        <w:t>los</w:t>
      </w:r>
      <w:r w:rsidR="00DA01DD" w:rsidRPr="00087AA8">
        <w:rPr>
          <w:rFonts w:ascii="IBM Plex Sans" w:hAnsi="IBM Plex Sans"/>
          <w:sz w:val="22"/>
          <w:szCs w:val="22"/>
          <w:lang w:val="es-ES" w:eastAsia="es-ES"/>
        </w:rPr>
        <w:t xml:space="preserve"> programa</w:t>
      </w:r>
      <w:r w:rsidR="006A1EDC" w:rsidRPr="00087AA8">
        <w:rPr>
          <w:rFonts w:ascii="IBM Plex Sans" w:hAnsi="IBM Plex Sans"/>
          <w:sz w:val="22"/>
          <w:szCs w:val="22"/>
          <w:lang w:val="es-ES" w:eastAsia="es-ES"/>
        </w:rPr>
        <w:t>s</w:t>
      </w:r>
      <w:r w:rsidR="00DA01DD" w:rsidRPr="00087AA8">
        <w:rPr>
          <w:rFonts w:ascii="IBM Plex Sans" w:hAnsi="IBM Plex Sans"/>
          <w:sz w:val="22"/>
          <w:szCs w:val="22"/>
          <w:lang w:val="es-ES" w:eastAsia="es-ES"/>
        </w:rPr>
        <w:t xml:space="preserve"> de estudio para desarrollar </w:t>
      </w:r>
      <w:r w:rsidR="00E34872" w:rsidRPr="00087AA8">
        <w:rPr>
          <w:rFonts w:ascii="IBM Plex Sans" w:hAnsi="IBM Plex Sans"/>
          <w:sz w:val="22"/>
          <w:szCs w:val="22"/>
          <w:lang w:val="es-ES" w:eastAsia="es-ES"/>
        </w:rPr>
        <w:t>cada</w:t>
      </w:r>
      <w:r w:rsidR="00DA01DD" w:rsidRPr="00087AA8">
        <w:rPr>
          <w:rFonts w:ascii="IBM Plex Sans" w:hAnsi="IBM Plex Sans"/>
          <w:sz w:val="22"/>
          <w:szCs w:val="22"/>
          <w:lang w:val="es-ES" w:eastAsia="es-ES"/>
        </w:rPr>
        <w:t xml:space="preserve"> </w:t>
      </w:r>
      <w:r w:rsidR="006A1EDC" w:rsidRPr="00087AA8">
        <w:rPr>
          <w:rFonts w:ascii="IBM Plex Sans" w:hAnsi="IBM Plex Sans"/>
          <w:sz w:val="22"/>
          <w:szCs w:val="22"/>
          <w:lang w:val="es-ES" w:eastAsia="es-ES"/>
        </w:rPr>
        <w:t>área matemática</w:t>
      </w:r>
      <w:r w:rsidR="00DA01DD" w:rsidRPr="00087AA8">
        <w:rPr>
          <w:rFonts w:ascii="IBM Plex Sans" w:hAnsi="IBM Plex Sans"/>
          <w:sz w:val="22"/>
          <w:szCs w:val="22"/>
          <w:lang w:val="es-ES" w:eastAsia="es-ES"/>
        </w:rPr>
        <w:t xml:space="preserve">. En cada acción por favor indicar </w:t>
      </w:r>
      <w:r w:rsidR="00220CC9" w:rsidRPr="00087AA8">
        <w:rPr>
          <w:rFonts w:ascii="IBM Plex Sans" w:hAnsi="IBM Plex Sans"/>
          <w:sz w:val="22"/>
          <w:szCs w:val="22"/>
          <w:lang w:val="es-ES" w:eastAsia="es-ES"/>
        </w:rPr>
        <w:t>la frecuencia con la que usted logra</w:t>
      </w:r>
      <w:r w:rsidR="000113A3" w:rsidRPr="00087AA8">
        <w:rPr>
          <w:rFonts w:ascii="IBM Plex Sans" w:hAnsi="IBM Plex Sans"/>
          <w:sz w:val="22"/>
          <w:szCs w:val="22"/>
          <w:lang w:val="es-ES" w:eastAsia="es-ES"/>
        </w:rPr>
        <w:t xml:space="preserve"> </w:t>
      </w:r>
      <w:r w:rsidR="008E170F" w:rsidRPr="00087AA8">
        <w:rPr>
          <w:rFonts w:ascii="IBM Plex Sans" w:hAnsi="IBM Plex Sans"/>
          <w:sz w:val="22"/>
          <w:szCs w:val="22"/>
          <w:lang w:val="es-ES" w:eastAsia="es-ES"/>
        </w:rPr>
        <w:t>desarrollarlas</w:t>
      </w:r>
      <w:r w:rsidR="00034598" w:rsidRPr="00087AA8">
        <w:rPr>
          <w:rFonts w:ascii="IBM Plex Sans" w:hAnsi="IBM Plex Sans"/>
          <w:sz w:val="22"/>
          <w:szCs w:val="22"/>
          <w:lang w:val="es-ES" w:eastAsia="es-ES"/>
        </w:rPr>
        <w:t xml:space="preserve"> con sus estudiantes</w:t>
      </w:r>
      <w:r w:rsidR="000113A3" w:rsidRPr="00087AA8">
        <w:rPr>
          <w:rFonts w:ascii="IBM Plex Sans" w:hAnsi="IBM Plex Sans"/>
          <w:sz w:val="22"/>
          <w:szCs w:val="22"/>
          <w:lang w:val="es-ES" w:eastAsia="es-ES"/>
        </w:rPr>
        <w:t xml:space="preserve">, según </w:t>
      </w:r>
      <w:r w:rsidR="002B230B" w:rsidRPr="00087AA8">
        <w:rPr>
          <w:rFonts w:ascii="IBM Plex Sans" w:hAnsi="IBM Plex Sans"/>
          <w:sz w:val="22"/>
          <w:szCs w:val="22"/>
          <w:lang w:val="es-ES" w:eastAsia="es-ES"/>
        </w:rPr>
        <w:t xml:space="preserve">sus </w:t>
      </w:r>
      <w:r w:rsidR="000113A3" w:rsidRPr="00087AA8">
        <w:rPr>
          <w:rFonts w:ascii="IBM Plex Sans" w:hAnsi="IBM Plex Sans"/>
          <w:sz w:val="22"/>
          <w:szCs w:val="22"/>
          <w:lang w:val="es-ES" w:eastAsia="es-ES"/>
        </w:rPr>
        <w:t>condiciones actuales de traba</w:t>
      </w:r>
      <w:r w:rsidR="00267288" w:rsidRPr="00087AA8">
        <w:rPr>
          <w:rFonts w:ascii="IBM Plex Sans" w:hAnsi="IBM Plex Sans"/>
          <w:sz w:val="22"/>
          <w:szCs w:val="22"/>
          <w:lang w:val="es-ES" w:eastAsia="es-ES"/>
        </w:rPr>
        <w:t>jo en el aula.</w:t>
      </w:r>
    </w:p>
    <w:p w14:paraId="2DCF8033" w14:textId="16016C45" w:rsidR="00220CC9" w:rsidRPr="0050176F" w:rsidRDefault="00267288" w:rsidP="0050176F">
      <w:pPr>
        <w:spacing w:after="120"/>
        <w:jc w:val="both"/>
        <w:rPr>
          <w:rFonts w:ascii="IBM Plex Sans" w:hAnsi="IBM Plex Sans"/>
          <w:sz w:val="22"/>
          <w:szCs w:val="22"/>
          <w:lang w:val="es-ES" w:eastAsia="es-ES"/>
        </w:rPr>
      </w:pPr>
      <w:r w:rsidRPr="00087AA8">
        <w:rPr>
          <w:rFonts w:ascii="IBM Plex Sans" w:hAnsi="IBM Plex Sans"/>
          <w:sz w:val="22"/>
          <w:szCs w:val="22"/>
          <w:lang w:val="es-ES" w:eastAsia="es-ES"/>
        </w:rPr>
        <w:t xml:space="preserve">Para cada ítem se utiliza una escala de 0 a </w:t>
      </w:r>
      <w:r w:rsidR="00B650ED" w:rsidRPr="00087AA8">
        <w:rPr>
          <w:rFonts w:ascii="IBM Plex Sans" w:hAnsi="IBM Plex Sans"/>
          <w:sz w:val="22"/>
          <w:szCs w:val="22"/>
          <w:lang w:val="es-ES" w:eastAsia="es-ES"/>
        </w:rPr>
        <w:t xml:space="preserve">3, donde </w:t>
      </w:r>
      <w:r w:rsidR="00215519" w:rsidRPr="00087AA8">
        <w:rPr>
          <w:rFonts w:ascii="IBM Plex Sans" w:hAnsi="IBM Plex Sans"/>
          <w:b/>
          <w:bCs/>
          <w:sz w:val="22"/>
          <w:szCs w:val="22"/>
          <w:lang w:val="es-ES" w:eastAsia="es-ES"/>
        </w:rPr>
        <w:t>3</w:t>
      </w:r>
      <w:r w:rsidR="00B650ED" w:rsidRPr="00087AA8">
        <w:rPr>
          <w:rFonts w:ascii="IBM Plex Sans" w:hAnsi="IBM Plex Sans"/>
          <w:sz w:val="22"/>
          <w:szCs w:val="22"/>
          <w:lang w:val="es-ES" w:eastAsia="es-ES"/>
        </w:rPr>
        <w:t xml:space="preserve"> es </w:t>
      </w:r>
      <w:r w:rsidR="00F23105" w:rsidRPr="00087AA8">
        <w:rPr>
          <w:rFonts w:ascii="IBM Plex Sans" w:hAnsi="IBM Plex Sans"/>
          <w:sz w:val="22"/>
          <w:szCs w:val="22"/>
          <w:lang w:val="es-ES" w:eastAsia="es-ES"/>
        </w:rPr>
        <w:t>“s</w:t>
      </w:r>
      <w:r w:rsidR="008E170F" w:rsidRPr="00087AA8">
        <w:rPr>
          <w:rFonts w:ascii="IBM Plex Sans" w:hAnsi="IBM Plex Sans"/>
          <w:sz w:val="22"/>
          <w:szCs w:val="22"/>
          <w:lang w:val="es-ES" w:eastAsia="es-ES"/>
        </w:rPr>
        <w:t>iempre</w:t>
      </w:r>
      <w:r w:rsidR="00F23105" w:rsidRPr="00087AA8">
        <w:rPr>
          <w:rFonts w:ascii="IBM Plex Sans" w:hAnsi="IBM Plex Sans"/>
          <w:sz w:val="22"/>
          <w:szCs w:val="22"/>
          <w:lang w:val="es-ES" w:eastAsia="es-ES"/>
        </w:rPr>
        <w:t xml:space="preserve">”, </w:t>
      </w:r>
      <w:r w:rsidR="00F23105" w:rsidRPr="00087AA8">
        <w:rPr>
          <w:rFonts w:ascii="IBM Plex Sans" w:hAnsi="IBM Plex Sans"/>
          <w:b/>
          <w:bCs/>
          <w:sz w:val="22"/>
          <w:szCs w:val="22"/>
          <w:lang w:val="es-ES" w:eastAsia="es-ES"/>
        </w:rPr>
        <w:t>2</w:t>
      </w:r>
      <w:r w:rsidR="00F23105" w:rsidRPr="00087AA8">
        <w:rPr>
          <w:rFonts w:ascii="IBM Plex Sans" w:hAnsi="IBM Plex Sans"/>
          <w:sz w:val="22"/>
          <w:szCs w:val="22"/>
          <w:lang w:val="es-ES" w:eastAsia="es-ES"/>
        </w:rPr>
        <w:t xml:space="preserve"> es “a veces”, </w:t>
      </w:r>
      <w:r w:rsidR="00F23105" w:rsidRPr="00087AA8">
        <w:rPr>
          <w:rFonts w:ascii="IBM Plex Sans" w:hAnsi="IBM Plex Sans"/>
          <w:b/>
          <w:bCs/>
          <w:sz w:val="22"/>
          <w:szCs w:val="22"/>
          <w:lang w:val="es-ES" w:eastAsia="es-ES"/>
        </w:rPr>
        <w:t>1</w:t>
      </w:r>
      <w:r w:rsidR="00F23105" w:rsidRPr="00087AA8">
        <w:rPr>
          <w:rFonts w:ascii="IBM Plex Sans" w:hAnsi="IBM Plex Sans"/>
          <w:sz w:val="22"/>
          <w:szCs w:val="22"/>
          <w:lang w:val="es-ES" w:eastAsia="es-ES"/>
        </w:rPr>
        <w:t xml:space="preserve"> “casi nunca”</w:t>
      </w:r>
      <w:r w:rsidR="00B650ED" w:rsidRPr="00087AA8">
        <w:rPr>
          <w:rFonts w:ascii="IBM Plex Sans" w:hAnsi="IBM Plex Sans"/>
          <w:sz w:val="22"/>
          <w:szCs w:val="22"/>
          <w:lang w:val="es-ES" w:eastAsia="es-ES"/>
        </w:rPr>
        <w:t xml:space="preserve"> </w:t>
      </w:r>
      <w:r w:rsidR="00215519" w:rsidRPr="00087AA8">
        <w:rPr>
          <w:rFonts w:ascii="IBM Plex Sans" w:hAnsi="IBM Plex Sans"/>
          <w:sz w:val="22"/>
          <w:szCs w:val="22"/>
          <w:lang w:val="es-ES" w:eastAsia="es-ES"/>
        </w:rPr>
        <w:t xml:space="preserve">y </w:t>
      </w:r>
      <w:r w:rsidR="00B650ED" w:rsidRPr="00087AA8">
        <w:rPr>
          <w:rFonts w:ascii="IBM Plex Sans" w:hAnsi="IBM Plex Sans"/>
          <w:b/>
          <w:bCs/>
          <w:sz w:val="22"/>
          <w:szCs w:val="22"/>
          <w:lang w:val="es-ES" w:eastAsia="es-ES"/>
        </w:rPr>
        <w:t>0</w:t>
      </w:r>
      <w:r w:rsidR="00B650ED" w:rsidRPr="00087AA8">
        <w:rPr>
          <w:rFonts w:ascii="IBM Plex Sans" w:hAnsi="IBM Plex Sans"/>
          <w:sz w:val="22"/>
          <w:szCs w:val="22"/>
          <w:lang w:val="es-ES" w:eastAsia="es-ES"/>
        </w:rPr>
        <w:t xml:space="preserve"> </w:t>
      </w:r>
      <w:r w:rsidR="00F23105" w:rsidRPr="00087AA8">
        <w:rPr>
          <w:rFonts w:ascii="IBM Plex Sans" w:hAnsi="IBM Plex Sans"/>
          <w:sz w:val="22"/>
          <w:szCs w:val="22"/>
          <w:lang w:val="es-ES" w:eastAsia="es-ES"/>
        </w:rPr>
        <w:t>“</w:t>
      </w:r>
      <w:r w:rsidR="008E170F" w:rsidRPr="00087AA8">
        <w:rPr>
          <w:rFonts w:ascii="IBM Plex Sans" w:hAnsi="IBM Plex Sans"/>
          <w:sz w:val="22"/>
          <w:szCs w:val="22"/>
          <w:lang w:val="es-ES" w:eastAsia="es-ES"/>
        </w:rPr>
        <w:t>nunca</w:t>
      </w:r>
      <w:r w:rsidR="00F23105" w:rsidRPr="00087AA8">
        <w:rPr>
          <w:rFonts w:ascii="IBM Plex Sans" w:hAnsi="IBM Plex Sans"/>
          <w:sz w:val="22"/>
          <w:szCs w:val="22"/>
          <w:lang w:val="es-ES" w:eastAsia="es-ES"/>
        </w:rPr>
        <w:t>”</w:t>
      </w:r>
      <w:r w:rsidR="008E170F" w:rsidRPr="00087AA8">
        <w:rPr>
          <w:rFonts w:ascii="IBM Plex Sans" w:hAnsi="IBM Plex Sans"/>
          <w:sz w:val="22"/>
          <w:szCs w:val="22"/>
          <w:lang w:val="es-ES" w:eastAsia="es-ES"/>
        </w:rPr>
        <w:t>.</w:t>
      </w:r>
    </w:p>
    <w:p w14:paraId="63ADB259" w14:textId="2C4FC185" w:rsidR="00FD67E2" w:rsidRPr="00912A0B" w:rsidRDefault="00FD67E2" w:rsidP="00912A0B">
      <w:pPr>
        <w:rPr>
          <w:rFonts w:ascii="IBM Plex Sans" w:hAnsi="IBM Plex Sans"/>
          <w:b/>
          <w:bCs/>
          <w:i/>
          <w:iCs/>
          <w:strike/>
          <w:sz w:val="22"/>
          <w:szCs w:val="22"/>
          <w:lang w:val="es-CR"/>
        </w:rPr>
      </w:pPr>
      <w:bookmarkStart w:id="1" w:name="_Toc174977202"/>
      <w:r w:rsidRPr="00912A0B">
        <w:rPr>
          <w:rFonts w:ascii="IBM Plex Sans" w:hAnsi="IBM Plex Sans"/>
          <w:b/>
          <w:bCs/>
          <w:i/>
          <w:iCs/>
          <w:sz w:val="22"/>
          <w:szCs w:val="22"/>
          <w:lang w:val="es-CR"/>
        </w:rPr>
        <w:t>Estadística</w:t>
      </w:r>
      <w:bookmarkEnd w:id="1"/>
    </w:p>
    <w:p w14:paraId="3743CDAD" w14:textId="5B9F9F50" w:rsidR="00424957" w:rsidRPr="001B6C3E" w:rsidRDefault="00087AA8" w:rsidP="00424957">
      <w:pPr>
        <w:jc w:val="both"/>
        <w:rPr>
          <w:rFonts w:ascii="IBM Plex Sans" w:hAnsi="IBM Plex Sans" w:cs="Times New Roman"/>
          <w:sz w:val="22"/>
          <w:szCs w:val="22"/>
          <w:lang w:val="es-CR"/>
        </w:rPr>
      </w:pPr>
      <w:r w:rsidRPr="00553817">
        <w:rPr>
          <w:rFonts w:ascii="IBM Plex Sans" w:hAnsi="IBM Plex Sans" w:cs="Times New Roman"/>
          <w:sz w:val="22"/>
          <w:szCs w:val="22"/>
          <w:lang w:val="es-CR"/>
        </w:rPr>
        <w:t>Durante el curso lectivo 2023</w:t>
      </w:r>
      <w:r>
        <w:rPr>
          <w:rFonts w:ascii="IBM Plex Sans" w:hAnsi="IBM Plex Sans" w:cs="Times New Roman"/>
          <w:sz w:val="22"/>
          <w:szCs w:val="22"/>
          <w:lang w:val="es-CR"/>
        </w:rPr>
        <w:t xml:space="preserve"> </w:t>
      </w:r>
      <w:r w:rsidR="00424957" w:rsidRPr="001B6C3E">
        <w:rPr>
          <w:rFonts w:ascii="IBM Plex Sans" w:hAnsi="IBM Plex Sans" w:cs="Times New Roman"/>
          <w:sz w:val="22"/>
          <w:szCs w:val="22"/>
          <w:lang w:val="es-CR"/>
        </w:rPr>
        <w:t>¿cuáles de las siguientes acciones</w:t>
      </w:r>
      <w:r w:rsidR="00424957">
        <w:rPr>
          <w:rFonts w:ascii="IBM Plex Sans" w:hAnsi="IBM Plex Sans" w:cs="Times New Roman"/>
          <w:sz w:val="22"/>
          <w:szCs w:val="22"/>
          <w:lang w:val="es-CR"/>
        </w:rPr>
        <w:t>,</w:t>
      </w:r>
      <w:r w:rsidR="00424957" w:rsidRPr="001B6C3E">
        <w:rPr>
          <w:rFonts w:ascii="IBM Plex Sans" w:hAnsi="IBM Plex Sans" w:cs="Times New Roman"/>
          <w:sz w:val="22"/>
          <w:szCs w:val="22"/>
          <w:lang w:val="es-CR"/>
        </w:rPr>
        <w:t xml:space="preserve"> </w:t>
      </w:r>
      <w:r w:rsidR="00424957">
        <w:rPr>
          <w:rFonts w:ascii="IBM Plex Sans" w:hAnsi="IBM Plex Sans" w:cs="Times New Roman"/>
          <w:sz w:val="22"/>
          <w:szCs w:val="22"/>
          <w:lang w:val="es-CR"/>
        </w:rPr>
        <w:t xml:space="preserve">relacionadas con el área de Estadística, </w:t>
      </w:r>
      <w:r w:rsidR="00424957" w:rsidRPr="001B6C3E">
        <w:rPr>
          <w:rFonts w:ascii="IBM Plex Sans" w:hAnsi="IBM Plex Sans" w:cs="Times New Roman"/>
          <w:sz w:val="22"/>
          <w:szCs w:val="22"/>
          <w:lang w:val="es-CR"/>
        </w:rPr>
        <w:t>realizó en sus lecciones</w:t>
      </w:r>
      <w:r w:rsidR="00424957">
        <w:rPr>
          <w:rFonts w:ascii="IBM Plex Sans" w:hAnsi="IBM Plex Sans" w:cs="Times New Roman"/>
          <w:sz w:val="22"/>
          <w:szCs w:val="22"/>
          <w:lang w:val="es-CR"/>
        </w:rPr>
        <w:t xml:space="preserve"> de Matemáticas</w:t>
      </w:r>
      <w:r w:rsidR="00424957" w:rsidRPr="001B6C3E">
        <w:rPr>
          <w:rFonts w:ascii="IBM Plex Sans" w:hAnsi="IBM Plex Sans" w:cs="Times New Roman"/>
          <w:sz w:val="22"/>
          <w:szCs w:val="22"/>
          <w:lang w:val="es-CR"/>
        </w:rPr>
        <w:t xml:space="preserve">? </w:t>
      </w:r>
    </w:p>
    <w:p w14:paraId="214C7569" w14:textId="77777777" w:rsidR="00E84E3E" w:rsidRPr="001B6C3E" w:rsidRDefault="00E84E3E" w:rsidP="00073127">
      <w:pPr>
        <w:rPr>
          <w:rFonts w:ascii="IBM Plex Sans" w:hAnsi="IBM Plex Sans" w:cs="Times New Roman"/>
          <w:sz w:val="22"/>
          <w:szCs w:val="22"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99"/>
        <w:gridCol w:w="567"/>
        <w:gridCol w:w="567"/>
        <w:gridCol w:w="567"/>
        <w:gridCol w:w="560"/>
      </w:tblGrid>
      <w:tr w:rsidR="00946BA5" w:rsidRPr="00153950" w14:paraId="17249C18" w14:textId="77777777" w:rsidTr="00946BA5">
        <w:tc>
          <w:tcPr>
            <w:tcW w:w="6799" w:type="dxa"/>
          </w:tcPr>
          <w:p w14:paraId="08AB9355" w14:textId="3C181DD7" w:rsidR="00946BA5" w:rsidRPr="00153950" w:rsidRDefault="00946BA5" w:rsidP="00946BA5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  <w:r w:rsidRPr="00153950"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  <w:t>Aspectos por valorar</w:t>
            </w:r>
          </w:p>
        </w:tc>
        <w:tc>
          <w:tcPr>
            <w:tcW w:w="567" w:type="dxa"/>
          </w:tcPr>
          <w:p w14:paraId="393FCFDD" w14:textId="043D97F4" w:rsidR="00946BA5" w:rsidRPr="00153950" w:rsidRDefault="00946BA5" w:rsidP="00946BA5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  <w:r w:rsidRPr="00153950"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  <w:t>3</w:t>
            </w:r>
          </w:p>
        </w:tc>
        <w:tc>
          <w:tcPr>
            <w:tcW w:w="567" w:type="dxa"/>
          </w:tcPr>
          <w:p w14:paraId="60161CA9" w14:textId="49FB0CC2" w:rsidR="00946BA5" w:rsidRPr="00153950" w:rsidRDefault="00946BA5" w:rsidP="00946BA5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  <w:r w:rsidRPr="00153950"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  <w:t>2</w:t>
            </w:r>
          </w:p>
        </w:tc>
        <w:tc>
          <w:tcPr>
            <w:tcW w:w="567" w:type="dxa"/>
          </w:tcPr>
          <w:p w14:paraId="4B567542" w14:textId="3F255341" w:rsidR="00946BA5" w:rsidRPr="00153950" w:rsidRDefault="00946BA5" w:rsidP="00946BA5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  <w:r w:rsidRPr="00153950"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  <w:t>1</w:t>
            </w:r>
          </w:p>
        </w:tc>
        <w:tc>
          <w:tcPr>
            <w:tcW w:w="560" w:type="dxa"/>
          </w:tcPr>
          <w:p w14:paraId="4EDD341A" w14:textId="15F7CA38" w:rsidR="00946BA5" w:rsidRPr="00153950" w:rsidRDefault="00946BA5" w:rsidP="00946BA5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  <w:r w:rsidRPr="00153950"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  <w:t>0</w:t>
            </w:r>
          </w:p>
        </w:tc>
      </w:tr>
      <w:tr w:rsidR="00E84E3E" w:rsidRPr="00371706" w14:paraId="540C6CD6" w14:textId="77777777" w:rsidTr="00946BA5">
        <w:tc>
          <w:tcPr>
            <w:tcW w:w="6799" w:type="dxa"/>
          </w:tcPr>
          <w:p w14:paraId="02792EE3" w14:textId="3328F9E4" w:rsidR="00E84E3E" w:rsidRPr="001A12C3" w:rsidRDefault="00C529EC" w:rsidP="001A12C3">
            <w:pPr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</w:pPr>
            <w:r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>E</w:t>
            </w:r>
            <w:r w:rsidR="00E84E3E"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 xml:space="preserve">laborar cuestionarios </w:t>
            </w:r>
            <w:r w:rsidR="00B138DE"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>para</w:t>
            </w:r>
            <w:r w:rsidR="00E84E3E"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 xml:space="preserve"> recolectar información de varias características al mismo tiempo.</w:t>
            </w:r>
          </w:p>
        </w:tc>
        <w:tc>
          <w:tcPr>
            <w:tcW w:w="567" w:type="dxa"/>
          </w:tcPr>
          <w:p w14:paraId="7E086086" w14:textId="77777777" w:rsidR="00E84E3E" w:rsidRPr="00153950" w:rsidRDefault="00E84E3E" w:rsidP="00946BA5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</w:p>
        </w:tc>
        <w:tc>
          <w:tcPr>
            <w:tcW w:w="567" w:type="dxa"/>
          </w:tcPr>
          <w:p w14:paraId="226BFF60" w14:textId="77777777" w:rsidR="00E84E3E" w:rsidRPr="00153950" w:rsidRDefault="00E84E3E" w:rsidP="00946BA5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</w:p>
        </w:tc>
        <w:tc>
          <w:tcPr>
            <w:tcW w:w="567" w:type="dxa"/>
          </w:tcPr>
          <w:p w14:paraId="2430D8AC" w14:textId="77777777" w:rsidR="00E84E3E" w:rsidRPr="00153950" w:rsidRDefault="00E84E3E" w:rsidP="00946BA5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</w:p>
        </w:tc>
        <w:tc>
          <w:tcPr>
            <w:tcW w:w="560" w:type="dxa"/>
          </w:tcPr>
          <w:p w14:paraId="00F50D50" w14:textId="77777777" w:rsidR="00E84E3E" w:rsidRPr="00153950" w:rsidRDefault="00E84E3E" w:rsidP="00946BA5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</w:p>
        </w:tc>
      </w:tr>
      <w:tr w:rsidR="00946BA5" w:rsidRPr="00371706" w14:paraId="7DC9F5A3" w14:textId="77777777" w:rsidTr="00946BA5">
        <w:tc>
          <w:tcPr>
            <w:tcW w:w="6799" w:type="dxa"/>
          </w:tcPr>
          <w:p w14:paraId="7285059B" w14:textId="2194D7B9" w:rsidR="00946BA5" w:rsidRPr="001A12C3" w:rsidRDefault="00C529EC" w:rsidP="001A12C3">
            <w:pPr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</w:pPr>
            <w:r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>R</w:t>
            </w:r>
            <w:r w:rsidR="00946BA5"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>ecolectar información mediante diferentes</w:t>
            </w:r>
            <w:r w:rsidR="002A228E"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 xml:space="preserve"> técnicas, como la medición o el cuestionario.</w:t>
            </w:r>
          </w:p>
        </w:tc>
        <w:tc>
          <w:tcPr>
            <w:tcW w:w="567" w:type="dxa"/>
          </w:tcPr>
          <w:p w14:paraId="7434F0AF" w14:textId="77777777" w:rsidR="00946BA5" w:rsidRPr="00153950" w:rsidRDefault="00946BA5" w:rsidP="00073127">
            <w:pPr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</w:pPr>
          </w:p>
        </w:tc>
        <w:tc>
          <w:tcPr>
            <w:tcW w:w="567" w:type="dxa"/>
          </w:tcPr>
          <w:p w14:paraId="2E0260A3" w14:textId="77777777" w:rsidR="00946BA5" w:rsidRPr="00153950" w:rsidRDefault="00946BA5" w:rsidP="00073127">
            <w:pPr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</w:pPr>
          </w:p>
        </w:tc>
        <w:tc>
          <w:tcPr>
            <w:tcW w:w="567" w:type="dxa"/>
          </w:tcPr>
          <w:p w14:paraId="2C4218D2" w14:textId="77777777" w:rsidR="00946BA5" w:rsidRPr="00153950" w:rsidRDefault="00946BA5" w:rsidP="00073127">
            <w:pPr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</w:pPr>
          </w:p>
        </w:tc>
        <w:tc>
          <w:tcPr>
            <w:tcW w:w="560" w:type="dxa"/>
          </w:tcPr>
          <w:p w14:paraId="7EBEEE54" w14:textId="77777777" w:rsidR="00946BA5" w:rsidRPr="00153950" w:rsidRDefault="00946BA5" w:rsidP="00073127">
            <w:pPr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</w:pPr>
          </w:p>
        </w:tc>
      </w:tr>
      <w:tr w:rsidR="00946BA5" w:rsidRPr="00371706" w14:paraId="148BB0EC" w14:textId="77777777" w:rsidTr="00946BA5">
        <w:tc>
          <w:tcPr>
            <w:tcW w:w="6799" w:type="dxa"/>
          </w:tcPr>
          <w:p w14:paraId="47E1686C" w14:textId="378084EC" w:rsidR="00946BA5" w:rsidRPr="001A12C3" w:rsidRDefault="00C529EC" w:rsidP="001A12C3">
            <w:pPr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</w:pPr>
            <w:r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 xml:space="preserve">Proponer </w:t>
            </w:r>
            <w:r w:rsidR="004653E9"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 xml:space="preserve">problemas </w:t>
            </w:r>
            <w:r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>para</w:t>
            </w:r>
            <w:r w:rsidR="004653E9"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 xml:space="preserve"> interpretar medidas como: la moda, el promedio y el recorrido.</w:t>
            </w:r>
          </w:p>
        </w:tc>
        <w:tc>
          <w:tcPr>
            <w:tcW w:w="567" w:type="dxa"/>
          </w:tcPr>
          <w:p w14:paraId="2D6FDAF7" w14:textId="77777777" w:rsidR="00946BA5" w:rsidRPr="00153950" w:rsidRDefault="00946BA5" w:rsidP="00073127">
            <w:pPr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</w:pPr>
          </w:p>
        </w:tc>
        <w:tc>
          <w:tcPr>
            <w:tcW w:w="567" w:type="dxa"/>
          </w:tcPr>
          <w:p w14:paraId="37300681" w14:textId="77777777" w:rsidR="00946BA5" w:rsidRPr="00153950" w:rsidRDefault="00946BA5" w:rsidP="00073127">
            <w:pPr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</w:pPr>
          </w:p>
        </w:tc>
        <w:tc>
          <w:tcPr>
            <w:tcW w:w="567" w:type="dxa"/>
          </w:tcPr>
          <w:p w14:paraId="4876555C" w14:textId="77777777" w:rsidR="00946BA5" w:rsidRPr="00153950" w:rsidRDefault="00946BA5" w:rsidP="00073127">
            <w:pPr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</w:pPr>
          </w:p>
        </w:tc>
        <w:tc>
          <w:tcPr>
            <w:tcW w:w="560" w:type="dxa"/>
          </w:tcPr>
          <w:p w14:paraId="7EB583BC" w14:textId="77777777" w:rsidR="00946BA5" w:rsidRPr="00153950" w:rsidRDefault="00946BA5" w:rsidP="00073127">
            <w:pPr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</w:pPr>
          </w:p>
        </w:tc>
      </w:tr>
      <w:tr w:rsidR="00946BA5" w:rsidRPr="00371706" w14:paraId="5A1D3C58" w14:textId="77777777" w:rsidTr="00946BA5">
        <w:tc>
          <w:tcPr>
            <w:tcW w:w="6799" w:type="dxa"/>
          </w:tcPr>
          <w:p w14:paraId="4E0EF752" w14:textId="798368DD" w:rsidR="00432B9D" w:rsidRPr="001A12C3" w:rsidRDefault="00C529EC" w:rsidP="001A12C3">
            <w:pPr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</w:pPr>
            <w:r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>Asignar ejercicio</w:t>
            </w:r>
            <w:r w:rsidR="00B00841"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>s</w:t>
            </w:r>
            <w:r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 xml:space="preserve"> </w:t>
            </w:r>
            <w:r w:rsidR="00B00841"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>que prioricen</w:t>
            </w:r>
            <w:r w:rsidR="00432B9D"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 xml:space="preserve"> el análisis de</w:t>
            </w:r>
            <w:r w:rsidR="002E6170"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>l promedio</w:t>
            </w:r>
            <w:r w:rsidR="003D66A6"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 xml:space="preserve"> y</w:t>
            </w:r>
            <w:r w:rsidR="002E6170"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 xml:space="preserve"> no su cálculo.</w:t>
            </w:r>
          </w:p>
        </w:tc>
        <w:tc>
          <w:tcPr>
            <w:tcW w:w="567" w:type="dxa"/>
          </w:tcPr>
          <w:p w14:paraId="2F32D75D" w14:textId="77777777" w:rsidR="00946BA5" w:rsidRPr="00153950" w:rsidRDefault="00946BA5" w:rsidP="00073127">
            <w:pPr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</w:pPr>
          </w:p>
        </w:tc>
        <w:tc>
          <w:tcPr>
            <w:tcW w:w="567" w:type="dxa"/>
          </w:tcPr>
          <w:p w14:paraId="4C7CC4B4" w14:textId="77777777" w:rsidR="00946BA5" w:rsidRPr="00153950" w:rsidRDefault="00946BA5" w:rsidP="00073127">
            <w:pPr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</w:pPr>
          </w:p>
        </w:tc>
        <w:tc>
          <w:tcPr>
            <w:tcW w:w="567" w:type="dxa"/>
          </w:tcPr>
          <w:p w14:paraId="699316E3" w14:textId="77777777" w:rsidR="00946BA5" w:rsidRPr="00153950" w:rsidRDefault="00946BA5" w:rsidP="00073127">
            <w:pPr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</w:pPr>
          </w:p>
        </w:tc>
        <w:tc>
          <w:tcPr>
            <w:tcW w:w="560" w:type="dxa"/>
          </w:tcPr>
          <w:p w14:paraId="4AE1F913" w14:textId="77777777" w:rsidR="00946BA5" w:rsidRPr="00153950" w:rsidRDefault="00946BA5" w:rsidP="00073127">
            <w:pPr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</w:pPr>
          </w:p>
        </w:tc>
      </w:tr>
      <w:tr w:rsidR="00946BA5" w:rsidRPr="00371706" w14:paraId="5C3D1E2A" w14:textId="77777777" w:rsidTr="00946BA5">
        <w:tc>
          <w:tcPr>
            <w:tcW w:w="6799" w:type="dxa"/>
          </w:tcPr>
          <w:p w14:paraId="2EA0F222" w14:textId="4BDC6F41" w:rsidR="00810F50" w:rsidRPr="001A12C3" w:rsidRDefault="00C529EC" w:rsidP="001A12C3">
            <w:pPr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</w:pPr>
            <w:r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>Analizar información estadística de</w:t>
            </w:r>
            <w:r w:rsidR="00C007A2"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 xml:space="preserve"> </w:t>
            </w:r>
            <w:r w:rsidR="00810F50"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>cuadros y gráficos de diferentes medios de comunicación.</w:t>
            </w:r>
          </w:p>
        </w:tc>
        <w:tc>
          <w:tcPr>
            <w:tcW w:w="567" w:type="dxa"/>
          </w:tcPr>
          <w:p w14:paraId="6F75C6FC" w14:textId="77777777" w:rsidR="00946BA5" w:rsidRPr="00153950" w:rsidRDefault="00946BA5" w:rsidP="00073127">
            <w:pPr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</w:pPr>
          </w:p>
        </w:tc>
        <w:tc>
          <w:tcPr>
            <w:tcW w:w="567" w:type="dxa"/>
          </w:tcPr>
          <w:p w14:paraId="145F9A13" w14:textId="77777777" w:rsidR="00946BA5" w:rsidRPr="00153950" w:rsidRDefault="00946BA5" w:rsidP="00073127">
            <w:pPr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</w:pPr>
          </w:p>
        </w:tc>
        <w:tc>
          <w:tcPr>
            <w:tcW w:w="567" w:type="dxa"/>
          </w:tcPr>
          <w:p w14:paraId="32A68D5D" w14:textId="77777777" w:rsidR="00946BA5" w:rsidRPr="00153950" w:rsidRDefault="00946BA5" w:rsidP="00073127">
            <w:pPr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</w:pPr>
          </w:p>
        </w:tc>
        <w:tc>
          <w:tcPr>
            <w:tcW w:w="560" w:type="dxa"/>
          </w:tcPr>
          <w:p w14:paraId="3A8A070C" w14:textId="77777777" w:rsidR="00946BA5" w:rsidRPr="00153950" w:rsidRDefault="00946BA5" w:rsidP="00073127">
            <w:pPr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</w:pPr>
          </w:p>
        </w:tc>
      </w:tr>
      <w:tr w:rsidR="006738D8" w:rsidRPr="00371706" w14:paraId="7D24FC13" w14:textId="77777777" w:rsidTr="00946BA5">
        <w:tc>
          <w:tcPr>
            <w:tcW w:w="6799" w:type="dxa"/>
          </w:tcPr>
          <w:p w14:paraId="4CC4FC06" w14:textId="1835826F" w:rsidR="006738D8" w:rsidRPr="001A12C3" w:rsidRDefault="00C529EC" w:rsidP="001A12C3">
            <w:pPr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</w:pPr>
            <w:r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>Proponer problemas para</w:t>
            </w:r>
            <w:r w:rsidR="004653E9"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 xml:space="preserve"> comparar dos o más grupos de datos a partir de la frecuencia porcentual.</w:t>
            </w:r>
          </w:p>
        </w:tc>
        <w:tc>
          <w:tcPr>
            <w:tcW w:w="567" w:type="dxa"/>
          </w:tcPr>
          <w:p w14:paraId="3C0549D9" w14:textId="77777777" w:rsidR="006738D8" w:rsidRPr="00153950" w:rsidRDefault="006738D8" w:rsidP="00073127">
            <w:pPr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</w:pPr>
          </w:p>
        </w:tc>
        <w:tc>
          <w:tcPr>
            <w:tcW w:w="567" w:type="dxa"/>
          </w:tcPr>
          <w:p w14:paraId="31EED13D" w14:textId="77777777" w:rsidR="006738D8" w:rsidRPr="00153950" w:rsidRDefault="006738D8" w:rsidP="00073127">
            <w:pPr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</w:pPr>
          </w:p>
        </w:tc>
        <w:tc>
          <w:tcPr>
            <w:tcW w:w="567" w:type="dxa"/>
          </w:tcPr>
          <w:p w14:paraId="31DDEEF9" w14:textId="77777777" w:rsidR="006738D8" w:rsidRPr="00153950" w:rsidRDefault="006738D8" w:rsidP="00073127">
            <w:pPr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</w:pPr>
          </w:p>
        </w:tc>
        <w:tc>
          <w:tcPr>
            <w:tcW w:w="560" w:type="dxa"/>
          </w:tcPr>
          <w:p w14:paraId="2A2589D2" w14:textId="77777777" w:rsidR="006738D8" w:rsidRPr="00153950" w:rsidRDefault="006738D8" w:rsidP="00073127">
            <w:pPr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</w:pPr>
          </w:p>
        </w:tc>
      </w:tr>
      <w:tr w:rsidR="006738D8" w:rsidRPr="00371706" w14:paraId="1300E2B7" w14:textId="77777777" w:rsidTr="00946BA5">
        <w:tc>
          <w:tcPr>
            <w:tcW w:w="6799" w:type="dxa"/>
          </w:tcPr>
          <w:p w14:paraId="68F54901" w14:textId="37A4752D" w:rsidR="00B00841" w:rsidRPr="001A12C3" w:rsidRDefault="00B00841" w:rsidP="001A12C3">
            <w:pPr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</w:pPr>
            <w:r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>Proponer actividades en las que se requiera el uso de una hoja de cálculo (como Excel) para generar cuadros y gráficos estadísticos.</w:t>
            </w:r>
          </w:p>
        </w:tc>
        <w:tc>
          <w:tcPr>
            <w:tcW w:w="567" w:type="dxa"/>
          </w:tcPr>
          <w:p w14:paraId="24FE9730" w14:textId="77777777" w:rsidR="006738D8" w:rsidRPr="00153950" w:rsidRDefault="006738D8" w:rsidP="00073127">
            <w:pPr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</w:pPr>
          </w:p>
        </w:tc>
        <w:tc>
          <w:tcPr>
            <w:tcW w:w="567" w:type="dxa"/>
          </w:tcPr>
          <w:p w14:paraId="55FACE86" w14:textId="77777777" w:rsidR="006738D8" w:rsidRPr="00153950" w:rsidRDefault="006738D8" w:rsidP="00073127">
            <w:pPr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</w:pPr>
          </w:p>
        </w:tc>
        <w:tc>
          <w:tcPr>
            <w:tcW w:w="567" w:type="dxa"/>
          </w:tcPr>
          <w:p w14:paraId="11D1CC77" w14:textId="77777777" w:rsidR="006738D8" w:rsidRPr="00153950" w:rsidRDefault="006738D8" w:rsidP="00073127">
            <w:pPr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</w:pPr>
          </w:p>
        </w:tc>
        <w:tc>
          <w:tcPr>
            <w:tcW w:w="560" w:type="dxa"/>
          </w:tcPr>
          <w:p w14:paraId="389DA648" w14:textId="77777777" w:rsidR="006738D8" w:rsidRPr="00153950" w:rsidRDefault="006738D8" w:rsidP="00073127">
            <w:pPr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</w:pPr>
          </w:p>
        </w:tc>
      </w:tr>
      <w:tr w:rsidR="006738D8" w:rsidRPr="00371706" w14:paraId="19E00A35" w14:textId="77777777" w:rsidTr="00946BA5">
        <w:tc>
          <w:tcPr>
            <w:tcW w:w="6799" w:type="dxa"/>
          </w:tcPr>
          <w:p w14:paraId="713F3023" w14:textId="6338CEFB" w:rsidR="006738D8" w:rsidRPr="001A12C3" w:rsidRDefault="00C529EC" w:rsidP="001A12C3">
            <w:pPr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</w:pPr>
            <w:r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>Plantear</w:t>
            </w:r>
            <w:r w:rsidR="00923C40"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 xml:space="preserve"> </w:t>
            </w:r>
            <w:r w:rsidR="00E84E3E"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 xml:space="preserve">problemas que </w:t>
            </w:r>
            <w:r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 xml:space="preserve">involucren </w:t>
            </w:r>
            <w:r w:rsidR="006F7B30"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>datos estadísticos cercanos al entorno del estudiantado.</w:t>
            </w:r>
          </w:p>
        </w:tc>
        <w:tc>
          <w:tcPr>
            <w:tcW w:w="567" w:type="dxa"/>
          </w:tcPr>
          <w:p w14:paraId="2026B2AA" w14:textId="77777777" w:rsidR="006738D8" w:rsidRPr="00153950" w:rsidRDefault="006738D8" w:rsidP="00073127">
            <w:pPr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</w:pPr>
          </w:p>
        </w:tc>
        <w:tc>
          <w:tcPr>
            <w:tcW w:w="567" w:type="dxa"/>
          </w:tcPr>
          <w:p w14:paraId="07A0F8A8" w14:textId="77777777" w:rsidR="006738D8" w:rsidRPr="00153950" w:rsidRDefault="006738D8" w:rsidP="00073127">
            <w:pPr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</w:pPr>
          </w:p>
        </w:tc>
        <w:tc>
          <w:tcPr>
            <w:tcW w:w="567" w:type="dxa"/>
          </w:tcPr>
          <w:p w14:paraId="456FF0CA" w14:textId="77777777" w:rsidR="006738D8" w:rsidRPr="00153950" w:rsidRDefault="006738D8" w:rsidP="00073127">
            <w:pPr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</w:pPr>
          </w:p>
        </w:tc>
        <w:tc>
          <w:tcPr>
            <w:tcW w:w="560" w:type="dxa"/>
          </w:tcPr>
          <w:p w14:paraId="72755237" w14:textId="77777777" w:rsidR="006738D8" w:rsidRPr="00153950" w:rsidRDefault="006738D8" w:rsidP="00073127">
            <w:pPr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</w:pPr>
          </w:p>
        </w:tc>
      </w:tr>
    </w:tbl>
    <w:p w14:paraId="2BB54E36" w14:textId="236A3336" w:rsidR="00FD67E2" w:rsidRDefault="00FD67E2" w:rsidP="002E6170">
      <w:pPr>
        <w:rPr>
          <w:rFonts w:ascii="IBM Plex Sans" w:hAnsi="IBM Plex Sans"/>
          <w:sz w:val="22"/>
          <w:szCs w:val="22"/>
          <w:lang w:val="es-CR"/>
        </w:rPr>
      </w:pPr>
    </w:p>
    <w:p w14:paraId="3B0F5EA0" w14:textId="7C2E89A3" w:rsidR="00FD67E2" w:rsidRDefault="00FD67E2" w:rsidP="00912A0B">
      <w:pPr>
        <w:rPr>
          <w:rFonts w:ascii="IBM Plex Sans" w:hAnsi="IBM Plex Sans"/>
          <w:b/>
          <w:bCs/>
          <w:i/>
          <w:iCs/>
          <w:sz w:val="22"/>
          <w:szCs w:val="22"/>
          <w:lang w:val="es-CR"/>
        </w:rPr>
      </w:pPr>
      <w:bookmarkStart w:id="2" w:name="_Toc174977203"/>
      <w:r w:rsidRPr="00912A0B">
        <w:rPr>
          <w:rFonts w:ascii="IBM Plex Sans" w:hAnsi="IBM Plex Sans"/>
          <w:b/>
          <w:bCs/>
          <w:i/>
          <w:iCs/>
          <w:sz w:val="22"/>
          <w:szCs w:val="22"/>
          <w:lang w:val="es-CR"/>
        </w:rPr>
        <w:t>Probabilidad</w:t>
      </w:r>
      <w:bookmarkEnd w:id="2"/>
    </w:p>
    <w:p w14:paraId="6020BFAF" w14:textId="1167A538" w:rsidR="00424957" w:rsidRPr="001B6C3E" w:rsidRDefault="00087AA8" w:rsidP="00424957">
      <w:pPr>
        <w:jc w:val="both"/>
        <w:rPr>
          <w:rFonts w:ascii="IBM Plex Sans" w:hAnsi="IBM Plex Sans" w:cs="Times New Roman"/>
          <w:sz w:val="22"/>
          <w:szCs w:val="22"/>
          <w:lang w:val="es-CR"/>
        </w:rPr>
      </w:pPr>
      <w:r w:rsidRPr="00553817">
        <w:rPr>
          <w:rFonts w:ascii="IBM Plex Sans" w:hAnsi="IBM Plex Sans" w:cs="Times New Roman"/>
          <w:sz w:val="22"/>
          <w:szCs w:val="22"/>
          <w:lang w:val="es-CR"/>
        </w:rPr>
        <w:t>Durante el curso lectivo 2023</w:t>
      </w:r>
      <w:r>
        <w:rPr>
          <w:rFonts w:ascii="IBM Plex Sans" w:hAnsi="IBM Plex Sans" w:cs="Times New Roman"/>
          <w:sz w:val="22"/>
          <w:szCs w:val="22"/>
          <w:lang w:val="es-CR"/>
        </w:rPr>
        <w:t xml:space="preserve"> </w:t>
      </w:r>
      <w:r w:rsidR="00424957" w:rsidRPr="001B6C3E">
        <w:rPr>
          <w:rFonts w:ascii="IBM Plex Sans" w:hAnsi="IBM Plex Sans" w:cs="Times New Roman"/>
          <w:sz w:val="22"/>
          <w:szCs w:val="22"/>
          <w:lang w:val="es-CR"/>
        </w:rPr>
        <w:t>¿cuáles de las siguientes acciones</w:t>
      </w:r>
      <w:r w:rsidR="00424957">
        <w:rPr>
          <w:rFonts w:ascii="IBM Plex Sans" w:hAnsi="IBM Plex Sans" w:cs="Times New Roman"/>
          <w:sz w:val="22"/>
          <w:szCs w:val="22"/>
          <w:lang w:val="es-CR"/>
        </w:rPr>
        <w:t>,</w:t>
      </w:r>
      <w:r w:rsidR="00424957" w:rsidRPr="001B6C3E">
        <w:rPr>
          <w:rFonts w:ascii="IBM Plex Sans" w:hAnsi="IBM Plex Sans" w:cs="Times New Roman"/>
          <w:sz w:val="22"/>
          <w:szCs w:val="22"/>
          <w:lang w:val="es-CR"/>
        </w:rPr>
        <w:t xml:space="preserve"> </w:t>
      </w:r>
      <w:r w:rsidR="00424957">
        <w:rPr>
          <w:rFonts w:ascii="IBM Plex Sans" w:hAnsi="IBM Plex Sans" w:cs="Times New Roman"/>
          <w:sz w:val="22"/>
          <w:szCs w:val="22"/>
          <w:lang w:val="es-CR"/>
        </w:rPr>
        <w:t xml:space="preserve">relacionadas con el área de Probabilidad, </w:t>
      </w:r>
      <w:r w:rsidR="00424957" w:rsidRPr="001B6C3E">
        <w:rPr>
          <w:rFonts w:ascii="IBM Plex Sans" w:hAnsi="IBM Plex Sans" w:cs="Times New Roman"/>
          <w:sz w:val="22"/>
          <w:szCs w:val="22"/>
          <w:lang w:val="es-CR"/>
        </w:rPr>
        <w:t>realizó en sus lecciones</w:t>
      </w:r>
      <w:r w:rsidR="00424957">
        <w:rPr>
          <w:rFonts w:ascii="IBM Plex Sans" w:hAnsi="IBM Plex Sans" w:cs="Times New Roman"/>
          <w:sz w:val="22"/>
          <w:szCs w:val="22"/>
          <w:lang w:val="es-CR"/>
        </w:rPr>
        <w:t xml:space="preserve"> de Matemáticas</w:t>
      </w:r>
      <w:r w:rsidR="00424957" w:rsidRPr="001B6C3E">
        <w:rPr>
          <w:rFonts w:ascii="IBM Plex Sans" w:hAnsi="IBM Plex Sans" w:cs="Times New Roman"/>
          <w:sz w:val="22"/>
          <w:szCs w:val="22"/>
          <w:lang w:val="es-CR"/>
        </w:rPr>
        <w:t xml:space="preserve">? </w:t>
      </w:r>
    </w:p>
    <w:p w14:paraId="219805BC" w14:textId="77777777" w:rsidR="00424957" w:rsidRPr="00912A0B" w:rsidRDefault="00424957" w:rsidP="00912A0B">
      <w:pPr>
        <w:rPr>
          <w:rFonts w:ascii="IBM Plex Sans" w:hAnsi="IBM Plex Sans"/>
          <w:b/>
          <w:bCs/>
          <w:i/>
          <w:iCs/>
          <w:sz w:val="22"/>
          <w:szCs w:val="22"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99"/>
        <w:gridCol w:w="567"/>
        <w:gridCol w:w="567"/>
        <w:gridCol w:w="567"/>
        <w:gridCol w:w="560"/>
      </w:tblGrid>
      <w:tr w:rsidR="002E6170" w:rsidRPr="00153950" w14:paraId="57AC1F92" w14:textId="77777777" w:rsidTr="00CE755D">
        <w:tc>
          <w:tcPr>
            <w:tcW w:w="6799" w:type="dxa"/>
          </w:tcPr>
          <w:p w14:paraId="61ECF2D2" w14:textId="77777777" w:rsidR="002E6170" w:rsidRPr="00153950" w:rsidRDefault="002E6170" w:rsidP="00CE755D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  <w:r w:rsidRPr="00153950"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  <w:t>Aspectos por valorar</w:t>
            </w:r>
          </w:p>
        </w:tc>
        <w:tc>
          <w:tcPr>
            <w:tcW w:w="567" w:type="dxa"/>
          </w:tcPr>
          <w:p w14:paraId="5A2C4AF6" w14:textId="77777777" w:rsidR="002E6170" w:rsidRPr="00153950" w:rsidRDefault="002E6170" w:rsidP="00CE755D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  <w:r w:rsidRPr="00153950"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  <w:t>3</w:t>
            </w:r>
          </w:p>
        </w:tc>
        <w:tc>
          <w:tcPr>
            <w:tcW w:w="567" w:type="dxa"/>
          </w:tcPr>
          <w:p w14:paraId="7044B60D" w14:textId="77777777" w:rsidR="002E6170" w:rsidRPr="00153950" w:rsidRDefault="002E6170" w:rsidP="00CE755D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  <w:r w:rsidRPr="00153950"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  <w:t>2</w:t>
            </w:r>
          </w:p>
        </w:tc>
        <w:tc>
          <w:tcPr>
            <w:tcW w:w="567" w:type="dxa"/>
          </w:tcPr>
          <w:p w14:paraId="17090623" w14:textId="77777777" w:rsidR="002E6170" w:rsidRPr="00153950" w:rsidRDefault="002E6170" w:rsidP="00CE755D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  <w:r w:rsidRPr="00153950"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  <w:t>1</w:t>
            </w:r>
          </w:p>
        </w:tc>
        <w:tc>
          <w:tcPr>
            <w:tcW w:w="560" w:type="dxa"/>
          </w:tcPr>
          <w:p w14:paraId="503D3877" w14:textId="77777777" w:rsidR="002E6170" w:rsidRPr="00153950" w:rsidRDefault="002E6170" w:rsidP="00CE755D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  <w:r w:rsidRPr="00153950"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  <w:t>0</w:t>
            </w:r>
          </w:p>
        </w:tc>
      </w:tr>
      <w:tr w:rsidR="002E6170" w:rsidRPr="00371706" w14:paraId="59C9D749" w14:textId="77777777" w:rsidTr="00CE755D">
        <w:tc>
          <w:tcPr>
            <w:tcW w:w="6799" w:type="dxa"/>
          </w:tcPr>
          <w:p w14:paraId="2EA4A1C6" w14:textId="7B10A834" w:rsidR="002E6170" w:rsidRPr="001A12C3" w:rsidRDefault="00060215" w:rsidP="001A12C3">
            <w:pPr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</w:pPr>
            <w:r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>Proponer e</w:t>
            </w:r>
            <w:r w:rsidR="00DA0C29"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>xperimentos aleatorios con</w:t>
            </w:r>
            <w:r w:rsidR="002E6170"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 xml:space="preserve"> material concreto, por ejemplo</w:t>
            </w:r>
            <w:r w:rsidR="00DA0C29"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 xml:space="preserve"> el</w:t>
            </w:r>
            <w:r w:rsidR="002E6170"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 xml:space="preserve"> lanzamiento de </w:t>
            </w:r>
            <w:r w:rsidR="00DA0C29"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 xml:space="preserve">una </w:t>
            </w:r>
            <w:r w:rsidR="002E6170"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>moneda</w:t>
            </w:r>
            <w:r w:rsidR="00DA0C29"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>.</w:t>
            </w:r>
          </w:p>
        </w:tc>
        <w:tc>
          <w:tcPr>
            <w:tcW w:w="567" w:type="dxa"/>
          </w:tcPr>
          <w:p w14:paraId="7CDEE9BD" w14:textId="77777777" w:rsidR="002E6170" w:rsidRPr="00153950" w:rsidRDefault="002E6170" w:rsidP="00CE755D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</w:p>
        </w:tc>
        <w:tc>
          <w:tcPr>
            <w:tcW w:w="567" w:type="dxa"/>
          </w:tcPr>
          <w:p w14:paraId="0EB9FC70" w14:textId="77777777" w:rsidR="002E6170" w:rsidRPr="00153950" w:rsidRDefault="002E6170" w:rsidP="00CE755D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</w:p>
        </w:tc>
        <w:tc>
          <w:tcPr>
            <w:tcW w:w="567" w:type="dxa"/>
          </w:tcPr>
          <w:p w14:paraId="10160312" w14:textId="77777777" w:rsidR="002E6170" w:rsidRPr="00153950" w:rsidRDefault="002E6170" w:rsidP="00CE755D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</w:p>
        </w:tc>
        <w:tc>
          <w:tcPr>
            <w:tcW w:w="560" w:type="dxa"/>
          </w:tcPr>
          <w:p w14:paraId="37808DBA" w14:textId="77777777" w:rsidR="002E6170" w:rsidRPr="00153950" w:rsidRDefault="002E6170" w:rsidP="00CE755D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</w:p>
        </w:tc>
      </w:tr>
      <w:tr w:rsidR="002E6170" w:rsidRPr="00371706" w14:paraId="380344A0" w14:textId="77777777" w:rsidTr="00CE755D">
        <w:tc>
          <w:tcPr>
            <w:tcW w:w="6799" w:type="dxa"/>
          </w:tcPr>
          <w:p w14:paraId="052A5FD3" w14:textId="345F48D9" w:rsidR="002E6170" w:rsidRPr="001A12C3" w:rsidRDefault="00E613A8" w:rsidP="001A12C3">
            <w:pPr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</w:pPr>
            <w:r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>Utiliz</w:t>
            </w:r>
            <w:r w:rsidR="00060215"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>ar</w:t>
            </w:r>
            <w:r w:rsidR="002E6170"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 xml:space="preserve"> juegos o situaciones de la cotidianidad que permit</w:t>
            </w:r>
            <w:r w:rsidR="00810F50"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>ieron</w:t>
            </w:r>
            <w:r w:rsidR="002E6170"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 xml:space="preserve"> identificar el número de resultados </w:t>
            </w:r>
            <w:r w:rsidR="00DA0C29"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>favorables</w:t>
            </w:r>
            <w:r w:rsidR="002E6170"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 xml:space="preserve"> de un evento determinado.</w:t>
            </w:r>
          </w:p>
        </w:tc>
        <w:tc>
          <w:tcPr>
            <w:tcW w:w="567" w:type="dxa"/>
          </w:tcPr>
          <w:p w14:paraId="45AADA00" w14:textId="77777777" w:rsidR="002E6170" w:rsidRPr="00153950" w:rsidRDefault="002E6170" w:rsidP="00CE755D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</w:p>
        </w:tc>
        <w:tc>
          <w:tcPr>
            <w:tcW w:w="567" w:type="dxa"/>
          </w:tcPr>
          <w:p w14:paraId="4679FC41" w14:textId="77777777" w:rsidR="002E6170" w:rsidRPr="00153950" w:rsidRDefault="002E6170" w:rsidP="00CE755D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</w:p>
        </w:tc>
        <w:tc>
          <w:tcPr>
            <w:tcW w:w="567" w:type="dxa"/>
          </w:tcPr>
          <w:p w14:paraId="50CF23AD" w14:textId="77777777" w:rsidR="002E6170" w:rsidRPr="00153950" w:rsidRDefault="002E6170" w:rsidP="00CE755D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</w:p>
        </w:tc>
        <w:tc>
          <w:tcPr>
            <w:tcW w:w="560" w:type="dxa"/>
          </w:tcPr>
          <w:p w14:paraId="35988A6D" w14:textId="77777777" w:rsidR="002E6170" w:rsidRPr="00153950" w:rsidRDefault="002E6170" w:rsidP="00CE755D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</w:p>
        </w:tc>
      </w:tr>
      <w:tr w:rsidR="004653E9" w:rsidRPr="00371706" w14:paraId="2E01F54A" w14:textId="77777777" w:rsidTr="00CE755D">
        <w:tc>
          <w:tcPr>
            <w:tcW w:w="6799" w:type="dxa"/>
          </w:tcPr>
          <w:p w14:paraId="00752BD4" w14:textId="5579CD15" w:rsidR="004653E9" w:rsidRPr="001A12C3" w:rsidRDefault="00060215" w:rsidP="001A12C3">
            <w:pPr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</w:pPr>
            <w:r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>Proponer problemas donde se c</w:t>
            </w:r>
            <w:r w:rsidR="00923C40"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>ompar</w:t>
            </w:r>
            <w:r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 xml:space="preserve">e </w:t>
            </w:r>
            <w:r w:rsidR="00856787"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>la probabilidad</w:t>
            </w:r>
            <w:r w:rsidR="004653E9"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 xml:space="preserve"> entre dos o más eventos.</w:t>
            </w:r>
          </w:p>
        </w:tc>
        <w:tc>
          <w:tcPr>
            <w:tcW w:w="567" w:type="dxa"/>
          </w:tcPr>
          <w:p w14:paraId="2A1F0C07" w14:textId="77777777" w:rsidR="004653E9" w:rsidRPr="00153950" w:rsidRDefault="004653E9" w:rsidP="00CE755D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</w:p>
        </w:tc>
        <w:tc>
          <w:tcPr>
            <w:tcW w:w="567" w:type="dxa"/>
          </w:tcPr>
          <w:p w14:paraId="041D423D" w14:textId="77777777" w:rsidR="004653E9" w:rsidRPr="00153950" w:rsidRDefault="004653E9" w:rsidP="00CE755D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</w:p>
        </w:tc>
        <w:tc>
          <w:tcPr>
            <w:tcW w:w="567" w:type="dxa"/>
          </w:tcPr>
          <w:p w14:paraId="7182C708" w14:textId="77777777" w:rsidR="004653E9" w:rsidRPr="00153950" w:rsidRDefault="004653E9" w:rsidP="00CE755D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</w:p>
        </w:tc>
        <w:tc>
          <w:tcPr>
            <w:tcW w:w="560" w:type="dxa"/>
          </w:tcPr>
          <w:p w14:paraId="411A6E30" w14:textId="77777777" w:rsidR="004653E9" w:rsidRPr="00153950" w:rsidRDefault="004653E9" w:rsidP="00CE755D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</w:p>
        </w:tc>
      </w:tr>
      <w:tr w:rsidR="009F7C1E" w:rsidRPr="00371706" w14:paraId="1D0371CD" w14:textId="77777777" w:rsidTr="00CE755D">
        <w:tc>
          <w:tcPr>
            <w:tcW w:w="6799" w:type="dxa"/>
          </w:tcPr>
          <w:p w14:paraId="03121F57" w14:textId="6D5C4FF2" w:rsidR="009F7C1E" w:rsidRPr="001A12C3" w:rsidRDefault="0088699E" w:rsidP="001A12C3">
            <w:pPr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</w:pPr>
            <w:r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>P</w:t>
            </w:r>
            <w:r w:rsidR="009F7C1E"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>lante</w:t>
            </w:r>
            <w:r w:rsidR="00923C40"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>ar</w:t>
            </w:r>
            <w:r w:rsidR="009F7C1E"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 xml:space="preserve"> problemas </w:t>
            </w:r>
            <w:r w:rsidR="004653E9"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>en los que</w:t>
            </w:r>
            <w:r w:rsidR="009F7C1E"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 xml:space="preserve"> se ten</w:t>
            </w:r>
            <w:r w:rsidR="00810F50"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>ían</w:t>
            </w:r>
            <w:r w:rsidR="009F7C1E"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 xml:space="preserve"> que tomar decisiones en situaciones de incertidumbre, a partir de datos estadísticos.</w:t>
            </w:r>
          </w:p>
        </w:tc>
        <w:tc>
          <w:tcPr>
            <w:tcW w:w="567" w:type="dxa"/>
          </w:tcPr>
          <w:p w14:paraId="6948FFC8" w14:textId="77777777" w:rsidR="009F7C1E" w:rsidRPr="00153950" w:rsidRDefault="009F7C1E" w:rsidP="00CE755D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</w:p>
        </w:tc>
        <w:tc>
          <w:tcPr>
            <w:tcW w:w="567" w:type="dxa"/>
          </w:tcPr>
          <w:p w14:paraId="308977D2" w14:textId="77777777" w:rsidR="009F7C1E" w:rsidRPr="00153950" w:rsidRDefault="009F7C1E" w:rsidP="00CE755D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</w:p>
        </w:tc>
        <w:tc>
          <w:tcPr>
            <w:tcW w:w="567" w:type="dxa"/>
          </w:tcPr>
          <w:p w14:paraId="24C68DCE" w14:textId="77777777" w:rsidR="009F7C1E" w:rsidRPr="00153950" w:rsidRDefault="009F7C1E" w:rsidP="00CE755D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</w:p>
        </w:tc>
        <w:tc>
          <w:tcPr>
            <w:tcW w:w="560" w:type="dxa"/>
          </w:tcPr>
          <w:p w14:paraId="703ADB7E" w14:textId="77777777" w:rsidR="009F7C1E" w:rsidRPr="00153950" w:rsidRDefault="009F7C1E" w:rsidP="00CE755D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</w:p>
        </w:tc>
      </w:tr>
      <w:tr w:rsidR="009F7C1E" w:rsidRPr="00371706" w14:paraId="4AB99A1F" w14:textId="77777777" w:rsidTr="00CE755D">
        <w:tc>
          <w:tcPr>
            <w:tcW w:w="6799" w:type="dxa"/>
          </w:tcPr>
          <w:p w14:paraId="06D58373" w14:textId="2716421A" w:rsidR="009F7C1E" w:rsidRPr="001A12C3" w:rsidRDefault="00923C40" w:rsidP="001A12C3">
            <w:pPr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</w:pPr>
            <w:r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>Utilizar</w:t>
            </w:r>
            <w:r w:rsidR="0088699E"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 xml:space="preserve"> </w:t>
            </w:r>
            <w:r w:rsidR="00D3443A"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>recurso</w:t>
            </w:r>
            <w:r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>s</w:t>
            </w:r>
            <w:r w:rsidR="00D3443A"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 xml:space="preserve"> tecnológico</w:t>
            </w:r>
            <w:r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>s</w:t>
            </w:r>
            <w:r w:rsidR="00D3443A"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 xml:space="preserve"> como: </w:t>
            </w:r>
            <w:r w:rsidR="0088699E"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>aplicaci</w:t>
            </w:r>
            <w:r w:rsidR="00D3443A"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>ones</w:t>
            </w:r>
            <w:r w:rsidR="0088699E"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 xml:space="preserve"> o sitio web </w:t>
            </w:r>
            <w:r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>para simular</w:t>
            </w:r>
            <w:r w:rsidR="009F7C1E"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 xml:space="preserve"> experimento</w:t>
            </w:r>
            <w:r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>s</w:t>
            </w:r>
            <w:r w:rsidR="009F7C1E"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 xml:space="preserve"> aleatorio</w:t>
            </w:r>
            <w:r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>s</w:t>
            </w:r>
            <w:r w:rsidR="009F7C1E" w:rsidRPr="001A12C3"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  <w:t>.</w:t>
            </w:r>
          </w:p>
        </w:tc>
        <w:tc>
          <w:tcPr>
            <w:tcW w:w="567" w:type="dxa"/>
          </w:tcPr>
          <w:p w14:paraId="482076E5" w14:textId="77777777" w:rsidR="009F7C1E" w:rsidRPr="00153950" w:rsidRDefault="009F7C1E" w:rsidP="00CE755D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</w:p>
        </w:tc>
        <w:tc>
          <w:tcPr>
            <w:tcW w:w="567" w:type="dxa"/>
          </w:tcPr>
          <w:p w14:paraId="207DF7CD" w14:textId="77777777" w:rsidR="009F7C1E" w:rsidRPr="00153950" w:rsidRDefault="009F7C1E" w:rsidP="00CE755D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</w:p>
        </w:tc>
        <w:tc>
          <w:tcPr>
            <w:tcW w:w="567" w:type="dxa"/>
          </w:tcPr>
          <w:p w14:paraId="1B982753" w14:textId="77777777" w:rsidR="009F7C1E" w:rsidRPr="00153950" w:rsidRDefault="009F7C1E" w:rsidP="00CE755D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</w:p>
        </w:tc>
        <w:tc>
          <w:tcPr>
            <w:tcW w:w="560" w:type="dxa"/>
          </w:tcPr>
          <w:p w14:paraId="3729694E" w14:textId="77777777" w:rsidR="009F7C1E" w:rsidRPr="00153950" w:rsidRDefault="009F7C1E" w:rsidP="00CE755D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</w:p>
        </w:tc>
      </w:tr>
    </w:tbl>
    <w:p w14:paraId="26899CB1" w14:textId="77777777" w:rsidR="0049663D" w:rsidRDefault="0049663D" w:rsidP="00E21488">
      <w:pPr>
        <w:rPr>
          <w:rFonts w:ascii="IBM Plex Sans" w:hAnsi="IBM Plex Sans"/>
          <w:sz w:val="22"/>
          <w:szCs w:val="22"/>
          <w:lang w:val="es-ES" w:eastAsia="es-ES"/>
        </w:rPr>
      </w:pPr>
    </w:p>
    <w:p w14:paraId="51358B23" w14:textId="77777777" w:rsidR="00424957" w:rsidRDefault="00424957" w:rsidP="00E21488">
      <w:pPr>
        <w:rPr>
          <w:rFonts w:ascii="IBM Plex Sans" w:hAnsi="IBM Plex Sans"/>
          <w:sz w:val="22"/>
          <w:szCs w:val="22"/>
          <w:lang w:val="es-ES" w:eastAsia="es-ES"/>
        </w:rPr>
      </w:pPr>
    </w:p>
    <w:p w14:paraId="2218BB4D" w14:textId="77777777" w:rsidR="00424957" w:rsidRDefault="00424957" w:rsidP="00E21488">
      <w:pPr>
        <w:rPr>
          <w:rFonts w:ascii="IBM Plex Sans" w:hAnsi="IBM Plex Sans"/>
          <w:sz w:val="22"/>
          <w:szCs w:val="22"/>
          <w:lang w:val="es-ES" w:eastAsia="es-ES"/>
        </w:rPr>
      </w:pPr>
    </w:p>
    <w:p w14:paraId="65259BAB" w14:textId="17AE8113" w:rsidR="00E5558D" w:rsidRDefault="00E5558D" w:rsidP="00912A0B">
      <w:pPr>
        <w:rPr>
          <w:rFonts w:ascii="IBM Plex Sans" w:hAnsi="IBM Plex Sans"/>
          <w:b/>
          <w:bCs/>
          <w:i/>
          <w:iCs/>
          <w:sz w:val="22"/>
          <w:szCs w:val="22"/>
          <w:lang w:val="es-CR"/>
        </w:rPr>
      </w:pPr>
      <w:bookmarkStart w:id="3" w:name="_Toc174977204"/>
      <w:r w:rsidRPr="00912A0B">
        <w:rPr>
          <w:rFonts w:ascii="IBM Plex Sans" w:hAnsi="IBM Plex Sans"/>
          <w:b/>
          <w:bCs/>
          <w:i/>
          <w:iCs/>
          <w:sz w:val="22"/>
          <w:szCs w:val="22"/>
          <w:lang w:val="es-CR"/>
        </w:rPr>
        <w:lastRenderedPageBreak/>
        <w:t>Números</w:t>
      </w:r>
      <w:bookmarkEnd w:id="3"/>
    </w:p>
    <w:p w14:paraId="3E9ACDE7" w14:textId="4D9F4E1C" w:rsidR="00424957" w:rsidRPr="001B6C3E" w:rsidRDefault="00087AA8" w:rsidP="00424957">
      <w:pPr>
        <w:jc w:val="both"/>
        <w:rPr>
          <w:rFonts w:ascii="IBM Plex Sans" w:hAnsi="IBM Plex Sans" w:cs="Times New Roman"/>
          <w:sz w:val="22"/>
          <w:szCs w:val="22"/>
          <w:lang w:val="es-CR"/>
        </w:rPr>
      </w:pPr>
      <w:r w:rsidRPr="00553817">
        <w:rPr>
          <w:rFonts w:ascii="IBM Plex Sans" w:hAnsi="IBM Plex Sans" w:cs="Times New Roman"/>
          <w:sz w:val="22"/>
          <w:szCs w:val="22"/>
          <w:lang w:val="es-CR"/>
        </w:rPr>
        <w:t>Durante el curso lectivo 2023</w:t>
      </w:r>
      <w:r>
        <w:rPr>
          <w:rFonts w:ascii="IBM Plex Sans" w:hAnsi="IBM Plex Sans" w:cs="Times New Roman"/>
          <w:sz w:val="22"/>
          <w:szCs w:val="22"/>
          <w:lang w:val="es-CR"/>
        </w:rPr>
        <w:t xml:space="preserve"> </w:t>
      </w:r>
      <w:r w:rsidR="00424957" w:rsidRPr="001B6C3E">
        <w:rPr>
          <w:rFonts w:ascii="IBM Plex Sans" w:hAnsi="IBM Plex Sans" w:cs="Times New Roman"/>
          <w:sz w:val="22"/>
          <w:szCs w:val="22"/>
          <w:lang w:val="es-CR"/>
        </w:rPr>
        <w:t>¿cuáles de las siguientes acciones</w:t>
      </w:r>
      <w:r w:rsidR="00424957">
        <w:rPr>
          <w:rFonts w:ascii="IBM Plex Sans" w:hAnsi="IBM Plex Sans" w:cs="Times New Roman"/>
          <w:sz w:val="22"/>
          <w:szCs w:val="22"/>
          <w:lang w:val="es-CR"/>
        </w:rPr>
        <w:t>,</w:t>
      </w:r>
      <w:r w:rsidR="00424957" w:rsidRPr="001B6C3E">
        <w:rPr>
          <w:rFonts w:ascii="IBM Plex Sans" w:hAnsi="IBM Plex Sans" w:cs="Times New Roman"/>
          <w:sz w:val="22"/>
          <w:szCs w:val="22"/>
          <w:lang w:val="es-CR"/>
        </w:rPr>
        <w:t xml:space="preserve"> </w:t>
      </w:r>
      <w:r w:rsidR="00424957">
        <w:rPr>
          <w:rFonts w:ascii="IBM Plex Sans" w:hAnsi="IBM Plex Sans" w:cs="Times New Roman"/>
          <w:sz w:val="22"/>
          <w:szCs w:val="22"/>
          <w:lang w:val="es-CR"/>
        </w:rPr>
        <w:t xml:space="preserve">relacionadas con el área de Números, </w:t>
      </w:r>
      <w:r w:rsidR="00424957" w:rsidRPr="001B6C3E">
        <w:rPr>
          <w:rFonts w:ascii="IBM Plex Sans" w:hAnsi="IBM Plex Sans" w:cs="Times New Roman"/>
          <w:sz w:val="22"/>
          <w:szCs w:val="22"/>
          <w:lang w:val="es-CR"/>
        </w:rPr>
        <w:t>realizó en sus lecciones</w:t>
      </w:r>
      <w:r w:rsidR="00424957">
        <w:rPr>
          <w:rFonts w:ascii="IBM Plex Sans" w:hAnsi="IBM Plex Sans" w:cs="Times New Roman"/>
          <w:sz w:val="22"/>
          <w:szCs w:val="22"/>
          <w:lang w:val="es-CR"/>
        </w:rPr>
        <w:t xml:space="preserve"> de Matemáticas</w:t>
      </w:r>
      <w:r w:rsidR="00424957" w:rsidRPr="001B6C3E">
        <w:rPr>
          <w:rFonts w:ascii="IBM Plex Sans" w:hAnsi="IBM Plex Sans" w:cs="Times New Roman"/>
          <w:sz w:val="22"/>
          <w:szCs w:val="22"/>
          <w:lang w:val="es-CR"/>
        </w:rPr>
        <w:t xml:space="preserve">? </w:t>
      </w:r>
    </w:p>
    <w:p w14:paraId="58228024" w14:textId="77777777" w:rsidR="00424957" w:rsidRPr="00912A0B" w:rsidRDefault="00424957" w:rsidP="00912A0B">
      <w:pPr>
        <w:rPr>
          <w:rFonts w:ascii="IBM Plex Sans" w:hAnsi="IBM Plex Sans"/>
          <w:b/>
          <w:bCs/>
          <w:i/>
          <w:iCs/>
          <w:sz w:val="22"/>
          <w:szCs w:val="22"/>
          <w:lang w:val="es-CR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6941"/>
        <w:gridCol w:w="567"/>
        <w:gridCol w:w="567"/>
        <w:gridCol w:w="567"/>
        <w:gridCol w:w="567"/>
      </w:tblGrid>
      <w:tr w:rsidR="00E5558D" w:rsidRPr="00153950" w14:paraId="70963F2E" w14:textId="77777777" w:rsidTr="00A11B7B">
        <w:tc>
          <w:tcPr>
            <w:tcW w:w="6941" w:type="dxa"/>
          </w:tcPr>
          <w:p w14:paraId="6ED1E0A3" w14:textId="77777777" w:rsidR="00E5558D" w:rsidRPr="00153950" w:rsidRDefault="00E5558D" w:rsidP="00A11B7B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  <w:r w:rsidRPr="00153950"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  <w:t>Aspectos por valorar</w:t>
            </w:r>
          </w:p>
        </w:tc>
        <w:tc>
          <w:tcPr>
            <w:tcW w:w="567" w:type="dxa"/>
          </w:tcPr>
          <w:p w14:paraId="04A3AE2D" w14:textId="77777777" w:rsidR="00E5558D" w:rsidRPr="00153950" w:rsidRDefault="00E5558D" w:rsidP="00A11B7B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  <w:r w:rsidRPr="00153950"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  <w:t>3</w:t>
            </w:r>
          </w:p>
        </w:tc>
        <w:tc>
          <w:tcPr>
            <w:tcW w:w="567" w:type="dxa"/>
          </w:tcPr>
          <w:p w14:paraId="165DA97A" w14:textId="77777777" w:rsidR="00E5558D" w:rsidRPr="00153950" w:rsidRDefault="00E5558D" w:rsidP="00A11B7B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  <w:r w:rsidRPr="00153950"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  <w:t>2</w:t>
            </w:r>
          </w:p>
        </w:tc>
        <w:tc>
          <w:tcPr>
            <w:tcW w:w="567" w:type="dxa"/>
          </w:tcPr>
          <w:p w14:paraId="223B587B" w14:textId="77777777" w:rsidR="00E5558D" w:rsidRPr="00153950" w:rsidRDefault="00E5558D" w:rsidP="00A11B7B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  <w:r w:rsidRPr="00153950"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  <w:t>1</w:t>
            </w:r>
          </w:p>
        </w:tc>
        <w:tc>
          <w:tcPr>
            <w:tcW w:w="567" w:type="dxa"/>
          </w:tcPr>
          <w:p w14:paraId="59BE3223" w14:textId="77777777" w:rsidR="00E5558D" w:rsidRPr="00153950" w:rsidRDefault="00E5558D" w:rsidP="00A11B7B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  <w:r w:rsidRPr="00153950"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  <w:t>0</w:t>
            </w:r>
          </w:p>
        </w:tc>
      </w:tr>
      <w:tr w:rsidR="00E5558D" w:rsidRPr="00371706" w14:paraId="6053F888" w14:textId="77777777" w:rsidTr="00A11B7B">
        <w:tc>
          <w:tcPr>
            <w:tcW w:w="6941" w:type="dxa"/>
          </w:tcPr>
          <w:p w14:paraId="4F02B914" w14:textId="6922AFC4" w:rsidR="00E5558D" w:rsidRPr="001A12C3" w:rsidRDefault="00923C40" w:rsidP="001A12C3">
            <w:pPr>
              <w:rPr>
                <w:rFonts w:ascii="IBM Plex Sans Condensed Light" w:hAnsi="IBM Plex Sans Condensed Light"/>
                <w:sz w:val="20"/>
                <w:szCs w:val="20"/>
                <w:lang w:val="es-CR"/>
              </w:rPr>
            </w:pPr>
            <w:r w:rsidRPr="001A12C3">
              <w:rPr>
                <w:rFonts w:ascii="IBM Plex Sans Condensed Light" w:hAnsi="IBM Plex Sans Condensed Light"/>
                <w:sz w:val="20"/>
                <w:szCs w:val="20"/>
                <w:lang w:val="es-CR"/>
              </w:rPr>
              <w:t xml:space="preserve">Proponer </w:t>
            </w:r>
            <w:r w:rsidR="00E5558D" w:rsidRPr="001A12C3">
              <w:rPr>
                <w:rFonts w:ascii="IBM Plex Sans Condensed Light" w:hAnsi="IBM Plex Sans Condensed Light"/>
                <w:sz w:val="20"/>
                <w:szCs w:val="20"/>
                <w:lang w:val="es-CR"/>
              </w:rPr>
              <w:t xml:space="preserve">actividades basadas en situaciones cotidianas como planificar un viaje, su presupuesto, tiempo de traslado y distancia recorrida. </w:t>
            </w:r>
          </w:p>
        </w:tc>
        <w:tc>
          <w:tcPr>
            <w:tcW w:w="567" w:type="dxa"/>
          </w:tcPr>
          <w:p w14:paraId="3683075D" w14:textId="77777777" w:rsidR="00E5558D" w:rsidRPr="00153950" w:rsidRDefault="00E5558D" w:rsidP="00A11B7B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</w:p>
        </w:tc>
        <w:tc>
          <w:tcPr>
            <w:tcW w:w="567" w:type="dxa"/>
          </w:tcPr>
          <w:p w14:paraId="5BBE3F1E" w14:textId="77777777" w:rsidR="00E5558D" w:rsidRPr="00153950" w:rsidRDefault="00E5558D" w:rsidP="00A11B7B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</w:p>
        </w:tc>
        <w:tc>
          <w:tcPr>
            <w:tcW w:w="567" w:type="dxa"/>
          </w:tcPr>
          <w:p w14:paraId="2C8854EA" w14:textId="77777777" w:rsidR="00E5558D" w:rsidRPr="00153950" w:rsidRDefault="00E5558D" w:rsidP="00A11B7B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</w:p>
        </w:tc>
        <w:tc>
          <w:tcPr>
            <w:tcW w:w="567" w:type="dxa"/>
          </w:tcPr>
          <w:p w14:paraId="052E67E2" w14:textId="77777777" w:rsidR="00E5558D" w:rsidRPr="00153950" w:rsidRDefault="00E5558D" w:rsidP="00A11B7B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</w:p>
        </w:tc>
      </w:tr>
      <w:tr w:rsidR="00E5558D" w:rsidRPr="00371706" w14:paraId="03C26A5D" w14:textId="77777777" w:rsidTr="00A11B7B">
        <w:tc>
          <w:tcPr>
            <w:tcW w:w="6941" w:type="dxa"/>
          </w:tcPr>
          <w:p w14:paraId="1072526D" w14:textId="63F8C19D" w:rsidR="00E5558D" w:rsidRPr="001A12C3" w:rsidRDefault="00E5558D" w:rsidP="001A12C3">
            <w:pPr>
              <w:rPr>
                <w:rFonts w:ascii="IBM Plex Sans Condensed Light" w:hAnsi="IBM Plex Sans Condensed Light"/>
                <w:sz w:val="20"/>
                <w:szCs w:val="20"/>
                <w:lang w:val="es-CR"/>
              </w:rPr>
            </w:pPr>
            <w:r w:rsidRPr="001A12C3">
              <w:rPr>
                <w:rFonts w:ascii="IBM Plex Sans Condensed Light" w:hAnsi="IBM Plex Sans Condensed Light"/>
                <w:sz w:val="20"/>
                <w:szCs w:val="20"/>
                <w:lang w:val="es-CR"/>
              </w:rPr>
              <w:t>Utiliz</w:t>
            </w:r>
            <w:r w:rsidR="00923C40" w:rsidRPr="001A12C3">
              <w:rPr>
                <w:rFonts w:ascii="IBM Plex Sans Condensed Light" w:hAnsi="IBM Plex Sans Condensed Light"/>
                <w:sz w:val="20"/>
                <w:szCs w:val="20"/>
                <w:lang w:val="es-CR"/>
              </w:rPr>
              <w:t>ar</w:t>
            </w:r>
            <w:r w:rsidRPr="001A12C3">
              <w:rPr>
                <w:rFonts w:ascii="IBM Plex Sans Condensed Light" w:hAnsi="IBM Plex Sans Condensed Light"/>
                <w:sz w:val="20"/>
                <w:szCs w:val="20"/>
                <w:lang w:val="es-CR"/>
              </w:rPr>
              <w:t xml:space="preserve"> materiales concretos para ayudar a la comprensión de conceptos abstractos como el concepto de fracción. </w:t>
            </w:r>
          </w:p>
        </w:tc>
        <w:tc>
          <w:tcPr>
            <w:tcW w:w="567" w:type="dxa"/>
          </w:tcPr>
          <w:p w14:paraId="0CD0CAFC" w14:textId="77777777" w:rsidR="00E5558D" w:rsidRPr="00153950" w:rsidRDefault="00E5558D" w:rsidP="00A11B7B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</w:p>
        </w:tc>
        <w:tc>
          <w:tcPr>
            <w:tcW w:w="567" w:type="dxa"/>
          </w:tcPr>
          <w:p w14:paraId="4107DF8B" w14:textId="77777777" w:rsidR="00E5558D" w:rsidRPr="00153950" w:rsidRDefault="00E5558D" w:rsidP="00A11B7B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</w:p>
        </w:tc>
        <w:tc>
          <w:tcPr>
            <w:tcW w:w="567" w:type="dxa"/>
          </w:tcPr>
          <w:p w14:paraId="6617A199" w14:textId="77777777" w:rsidR="00E5558D" w:rsidRPr="00153950" w:rsidRDefault="00E5558D" w:rsidP="00A11B7B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</w:p>
        </w:tc>
        <w:tc>
          <w:tcPr>
            <w:tcW w:w="567" w:type="dxa"/>
          </w:tcPr>
          <w:p w14:paraId="339F5D13" w14:textId="77777777" w:rsidR="00E5558D" w:rsidRPr="00153950" w:rsidRDefault="00E5558D" w:rsidP="00A11B7B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</w:p>
        </w:tc>
      </w:tr>
      <w:tr w:rsidR="00E5558D" w:rsidRPr="00371706" w14:paraId="354359F8" w14:textId="77777777" w:rsidTr="00A11B7B">
        <w:tc>
          <w:tcPr>
            <w:tcW w:w="6941" w:type="dxa"/>
          </w:tcPr>
          <w:p w14:paraId="547717B3" w14:textId="070E9AFB" w:rsidR="00E5558D" w:rsidRPr="001A12C3" w:rsidRDefault="00E5558D" w:rsidP="001A12C3">
            <w:pPr>
              <w:rPr>
                <w:rFonts w:ascii="IBM Plex Sans Condensed Light" w:hAnsi="IBM Plex Sans Condensed Light"/>
                <w:sz w:val="20"/>
                <w:szCs w:val="20"/>
                <w:lang w:val="es-CR"/>
              </w:rPr>
            </w:pPr>
            <w:r w:rsidRPr="001A12C3">
              <w:rPr>
                <w:rFonts w:ascii="IBM Plex Sans Condensed Light" w:hAnsi="IBM Plex Sans Condensed Light"/>
                <w:sz w:val="20"/>
                <w:szCs w:val="20"/>
                <w:lang w:val="es-CR"/>
              </w:rPr>
              <w:t>Utiliz</w:t>
            </w:r>
            <w:r w:rsidR="009E412D" w:rsidRPr="001A12C3">
              <w:rPr>
                <w:rFonts w:ascii="IBM Plex Sans Condensed Light" w:hAnsi="IBM Plex Sans Condensed Light"/>
                <w:sz w:val="20"/>
                <w:szCs w:val="20"/>
                <w:lang w:val="es-CR"/>
              </w:rPr>
              <w:t>ar</w:t>
            </w:r>
            <w:r w:rsidRPr="001A12C3">
              <w:rPr>
                <w:rFonts w:ascii="IBM Plex Sans Condensed Light" w:hAnsi="IBM Plex Sans Condensed Light"/>
                <w:sz w:val="20"/>
                <w:szCs w:val="20"/>
                <w:lang w:val="es-CR"/>
              </w:rPr>
              <w:t xml:space="preserve"> estrategias de cálculo mental y la estimación en la resolución de problemas.</w:t>
            </w:r>
          </w:p>
        </w:tc>
        <w:tc>
          <w:tcPr>
            <w:tcW w:w="567" w:type="dxa"/>
          </w:tcPr>
          <w:p w14:paraId="77D5046B" w14:textId="77777777" w:rsidR="00E5558D" w:rsidRPr="00153950" w:rsidRDefault="00E5558D" w:rsidP="00A11B7B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</w:p>
        </w:tc>
        <w:tc>
          <w:tcPr>
            <w:tcW w:w="567" w:type="dxa"/>
          </w:tcPr>
          <w:p w14:paraId="42176745" w14:textId="77777777" w:rsidR="00E5558D" w:rsidRPr="00153950" w:rsidRDefault="00E5558D" w:rsidP="00A11B7B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</w:p>
        </w:tc>
        <w:tc>
          <w:tcPr>
            <w:tcW w:w="567" w:type="dxa"/>
          </w:tcPr>
          <w:p w14:paraId="16E19936" w14:textId="77777777" w:rsidR="00E5558D" w:rsidRPr="00153950" w:rsidRDefault="00E5558D" w:rsidP="00A11B7B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</w:p>
        </w:tc>
        <w:tc>
          <w:tcPr>
            <w:tcW w:w="567" w:type="dxa"/>
          </w:tcPr>
          <w:p w14:paraId="67BF699B" w14:textId="77777777" w:rsidR="00E5558D" w:rsidRPr="00153950" w:rsidRDefault="00E5558D" w:rsidP="00A11B7B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</w:p>
        </w:tc>
      </w:tr>
      <w:tr w:rsidR="00E5558D" w:rsidRPr="00371706" w14:paraId="0F5D90D1" w14:textId="77777777" w:rsidTr="00A11B7B">
        <w:tc>
          <w:tcPr>
            <w:tcW w:w="6941" w:type="dxa"/>
          </w:tcPr>
          <w:p w14:paraId="73DF3FD4" w14:textId="74C34A17" w:rsidR="00B00841" w:rsidRPr="001A12C3" w:rsidRDefault="00F23105" w:rsidP="001A12C3">
            <w:pPr>
              <w:rPr>
                <w:rFonts w:ascii="IBM Plex Sans Condensed Light" w:hAnsi="IBM Plex Sans Condensed Light"/>
                <w:sz w:val="20"/>
                <w:szCs w:val="20"/>
                <w:lang w:val="es-CR"/>
              </w:rPr>
            </w:pPr>
            <w:r w:rsidRPr="001A12C3">
              <w:rPr>
                <w:rFonts w:ascii="IBM Plex Sans Condensed Light" w:hAnsi="IBM Plex Sans Condensed Light"/>
                <w:sz w:val="20"/>
                <w:szCs w:val="20"/>
                <w:lang w:val="es-CR"/>
              </w:rPr>
              <w:t xml:space="preserve">Proponer </w:t>
            </w:r>
            <w:r w:rsidR="00E5558D" w:rsidRPr="001A12C3">
              <w:rPr>
                <w:rFonts w:ascii="IBM Plex Sans Condensed Light" w:hAnsi="IBM Plex Sans Condensed Light"/>
                <w:sz w:val="20"/>
                <w:szCs w:val="20"/>
                <w:lang w:val="es-CR"/>
              </w:rPr>
              <w:t xml:space="preserve">problemas en los que el contexto contiene números en diferentes representaciones, por </w:t>
            </w:r>
            <w:proofErr w:type="gramStart"/>
            <w:r w:rsidR="00E5558D" w:rsidRPr="001A12C3">
              <w:rPr>
                <w:rFonts w:ascii="IBM Plex Sans Condensed Light" w:hAnsi="IBM Plex Sans Condensed Light"/>
                <w:sz w:val="20"/>
                <w:szCs w:val="20"/>
                <w:lang w:val="es-CR"/>
              </w:rPr>
              <w:t>ejemplo</w:t>
            </w:r>
            <w:proofErr w:type="gramEnd"/>
            <w:r w:rsidR="00E5558D" w:rsidRPr="001A12C3">
              <w:rPr>
                <w:rFonts w:ascii="IBM Plex Sans Condensed Light" w:hAnsi="IBM Plex Sans Condensed Light"/>
                <w:sz w:val="20"/>
                <w:szCs w:val="20"/>
                <w:lang w:val="es-CR"/>
              </w:rPr>
              <w:t xml:space="preserve"> una receta que contiene fracciones y números decimales.</w:t>
            </w:r>
          </w:p>
        </w:tc>
        <w:tc>
          <w:tcPr>
            <w:tcW w:w="567" w:type="dxa"/>
          </w:tcPr>
          <w:p w14:paraId="56A0A5D2" w14:textId="77777777" w:rsidR="00E5558D" w:rsidRPr="00153950" w:rsidRDefault="00E5558D" w:rsidP="00A11B7B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</w:p>
        </w:tc>
        <w:tc>
          <w:tcPr>
            <w:tcW w:w="567" w:type="dxa"/>
          </w:tcPr>
          <w:p w14:paraId="6C06423A" w14:textId="77777777" w:rsidR="00E5558D" w:rsidRPr="00153950" w:rsidRDefault="00E5558D" w:rsidP="00A11B7B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</w:p>
        </w:tc>
        <w:tc>
          <w:tcPr>
            <w:tcW w:w="567" w:type="dxa"/>
          </w:tcPr>
          <w:p w14:paraId="47279C36" w14:textId="77777777" w:rsidR="00E5558D" w:rsidRPr="00153950" w:rsidRDefault="00E5558D" w:rsidP="00A11B7B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</w:p>
        </w:tc>
        <w:tc>
          <w:tcPr>
            <w:tcW w:w="567" w:type="dxa"/>
          </w:tcPr>
          <w:p w14:paraId="55A0A818" w14:textId="77777777" w:rsidR="00E5558D" w:rsidRPr="00153950" w:rsidRDefault="00E5558D" w:rsidP="00A11B7B">
            <w:pPr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</w:p>
        </w:tc>
      </w:tr>
      <w:tr w:rsidR="00E5558D" w:rsidRPr="00371706" w14:paraId="0AE61E2A" w14:textId="77777777" w:rsidTr="00A11B7B">
        <w:tc>
          <w:tcPr>
            <w:tcW w:w="6941" w:type="dxa"/>
          </w:tcPr>
          <w:p w14:paraId="13894B37" w14:textId="3D9EADE1" w:rsidR="00E5558D" w:rsidRPr="001A12C3" w:rsidRDefault="00E5558D" w:rsidP="001A12C3">
            <w:pPr>
              <w:rPr>
                <w:rFonts w:ascii="IBM Plex Sans Condensed Light" w:hAnsi="IBM Plex Sans Condensed Light" w:cs="Times New Roman"/>
                <w:sz w:val="20"/>
                <w:szCs w:val="20"/>
                <w:lang w:val="es-CR"/>
              </w:rPr>
            </w:pPr>
            <w:r w:rsidRPr="001A12C3">
              <w:rPr>
                <w:rFonts w:ascii="IBM Plex Sans Condensed Light" w:hAnsi="IBM Plex Sans Condensed Light"/>
                <w:sz w:val="20"/>
                <w:szCs w:val="20"/>
                <w:lang w:val="es-CR"/>
              </w:rPr>
              <w:t>Plante</w:t>
            </w:r>
            <w:r w:rsidR="009E412D" w:rsidRPr="001A12C3">
              <w:rPr>
                <w:rFonts w:ascii="IBM Plex Sans Condensed Light" w:hAnsi="IBM Plex Sans Condensed Light"/>
                <w:sz w:val="20"/>
                <w:szCs w:val="20"/>
                <w:lang w:val="es-CR"/>
              </w:rPr>
              <w:t>ar</w:t>
            </w:r>
            <w:r w:rsidRPr="001A12C3">
              <w:rPr>
                <w:rFonts w:ascii="IBM Plex Sans Condensed Light" w:hAnsi="IBM Plex Sans Condensed Light"/>
                <w:sz w:val="20"/>
                <w:szCs w:val="20"/>
                <w:lang w:val="es-CR"/>
              </w:rPr>
              <w:t xml:space="preserve"> situaciones de aprendizaje </w:t>
            </w:r>
            <w:r w:rsidR="009E412D" w:rsidRPr="001A12C3">
              <w:rPr>
                <w:rFonts w:ascii="IBM Plex Sans Condensed Light" w:hAnsi="IBM Plex Sans Condensed Light"/>
                <w:sz w:val="20"/>
                <w:szCs w:val="20"/>
                <w:lang w:val="es-CR"/>
              </w:rPr>
              <w:t>para</w:t>
            </w:r>
            <w:r w:rsidRPr="001A12C3">
              <w:rPr>
                <w:rFonts w:ascii="IBM Plex Sans Condensed Light" w:hAnsi="IBM Plex Sans Condensed Light"/>
                <w:sz w:val="20"/>
                <w:szCs w:val="20"/>
                <w:lang w:val="es-CR"/>
              </w:rPr>
              <w:t xml:space="preserve"> comprender cómo se relacionan las operaciones matemáticas, </w:t>
            </w:r>
            <w:proofErr w:type="gramStart"/>
            <w:r w:rsidRPr="001A12C3">
              <w:rPr>
                <w:rFonts w:ascii="IBM Plex Sans Condensed Light" w:hAnsi="IBM Plex Sans Condensed Light"/>
                <w:sz w:val="20"/>
                <w:szCs w:val="20"/>
                <w:lang w:val="es-CR"/>
              </w:rPr>
              <w:t>como</w:t>
            </w:r>
            <w:proofErr w:type="gramEnd"/>
            <w:r w:rsidRPr="001A12C3">
              <w:rPr>
                <w:rFonts w:ascii="IBM Plex Sans Condensed Light" w:hAnsi="IBM Plex Sans Condensed Light"/>
                <w:sz w:val="20"/>
                <w:szCs w:val="20"/>
                <w:lang w:val="es-CR"/>
              </w:rPr>
              <w:t xml:space="preserve"> por ejemplo, la multiplicación con la suma.</w:t>
            </w:r>
          </w:p>
        </w:tc>
        <w:tc>
          <w:tcPr>
            <w:tcW w:w="567" w:type="dxa"/>
          </w:tcPr>
          <w:p w14:paraId="151733AE" w14:textId="77777777" w:rsidR="00E5558D" w:rsidRPr="00153950" w:rsidRDefault="00E5558D" w:rsidP="00A11B7B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</w:p>
        </w:tc>
        <w:tc>
          <w:tcPr>
            <w:tcW w:w="567" w:type="dxa"/>
          </w:tcPr>
          <w:p w14:paraId="3626649E" w14:textId="77777777" w:rsidR="00E5558D" w:rsidRPr="00153950" w:rsidRDefault="00E5558D" w:rsidP="00A11B7B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</w:p>
        </w:tc>
        <w:tc>
          <w:tcPr>
            <w:tcW w:w="567" w:type="dxa"/>
          </w:tcPr>
          <w:p w14:paraId="79EEC308" w14:textId="77777777" w:rsidR="00E5558D" w:rsidRPr="00153950" w:rsidRDefault="00E5558D" w:rsidP="00A11B7B">
            <w:pPr>
              <w:jc w:val="center"/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</w:p>
        </w:tc>
        <w:tc>
          <w:tcPr>
            <w:tcW w:w="567" w:type="dxa"/>
          </w:tcPr>
          <w:p w14:paraId="57BD0E9A" w14:textId="77777777" w:rsidR="00E5558D" w:rsidRPr="00153950" w:rsidRDefault="00E5558D" w:rsidP="00A11B7B">
            <w:pPr>
              <w:rPr>
                <w:rFonts w:ascii="IBM Plex Sans Condensed Light" w:hAnsi="IBM Plex Sans Condensed Light" w:cs="Times New Roman"/>
                <w:b/>
                <w:bCs/>
                <w:sz w:val="20"/>
                <w:szCs w:val="20"/>
                <w:lang w:val="es-CR"/>
              </w:rPr>
            </w:pPr>
          </w:p>
        </w:tc>
      </w:tr>
    </w:tbl>
    <w:p w14:paraId="66114D9B" w14:textId="77777777" w:rsidR="003A3BCD" w:rsidRDefault="003A3BCD" w:rsidP="003A3BCD">
      <w:pPr>
        <w:rPr>
          <w:rFonts w:ascii="IBM Plex Sans" w:hAnsi="IBM Plex Sans"/>
          <w:lang w:val="es-CR"/>
        </w:rPr>
      </w:pPr>
    </w:p>
    <w:p w14:paraId="39E9E2DD" w14:textId="77777777" w:rsidR="005B3B42" w:rsidRDefault="005B3B42" w:rsidP="005B3B42">
      <w:pPr>
        <w:rPr>
          <w:rFonts w:ascii="IBM Plex Sans" w:hAnsi="IBM Plex Sans" w:cs="Times New Roman"/>
          <w:b/>
          <w:bCs/>
          <w:sz w:val="22"/>
          <w:szCs w:val="22"/>
          <w:lang w:val="es-CR"/>
        </w:rPr>
      </w:pPr>
      <w:bookmarkStart w:id="4" w:name="_Toc170144043"/>
      <w:bookmarkStart w:id="5" w:name="_Toc174383633"/>
      <w:bookmarkStart w:id="6" w:name="_Toc174977213"/>
    </w:p>
    <w:bookmarkEnd w:id="4"/>
    <w:bookmarkEnd w:id="5"/>
    <w:bookmarkEnd w:id="6"/>
    <w:p w14:paraId="0B707BA1" w14:textId="2D9714F0" w:rsidR="003A3BCD" w:rsidRPr="005E5CCE" w:rsidRDefault="00DA3612" w:rsidP="005E5CCE">
      <w:pPr>
        <w:rPr>
          <w:rFonts w:ascii="IBM Plex Sans" w:hAnsi="IBM Plex Sans"/>
          <w:sz w:val="22"/>
          <w:szCs w:val="22"/>
          <w:lang w:val="es-ES" w:eastAsia="es-ES"/>
        </w:rPr>
      </w:pPr>
      <w:r w:rsidRPr="00553817">
        <w:rPr>
          <w:rFonts w:ascii="IBM Plex Sans" w:hAnsi="IBM Plex Sans" w:cs="Times New Roman"/>
          <w:sz w:val="22"/>
          <w:szCs w:val="22"/>
          <w:lang w:val="es-CR"/>
        </w:rPr>
        <w:t xml:space="preserve">Durante el curso lectivo 2023, </w:t>
      </w:r>
      <w:r w:rsidR="00F23105" w:rsidRPr="00553817">
        <w:rPr>
          <w:rFonts w:ascii="IBM Plex Sans" w:hAnsi="IBM Plex Sans"/>
          <w:sz w:val="22"/>
          <w:szCs w:val="22"/>
          <w:lang w:val="es-ES" w:eastAsia="es-ES"/>
        </w:rPr>
        <w:t>¿</w:t>
      </w:r>
      <w:r w:rsidRPr="00553817">
        <w:rPr>
          <w:rFonts w:ascii="IBM Plex Sans" w:hAnsi="IBM Plex Sans"/>
          <w:sz w:val="22"/>
          <w:szCs w:val="22"/>
          <w:lang w:val="es-ES" w:eastAsia="es-ES"/>
        </w:rPr>
        <w:t>c</w:t>
      </w:r>
      <w:r w:rsidR="003A3BCD" w:rsidRPr="00553817">
        <w:rPr>
          <w:rFonts w:ascii="IBM Plex Sans" w:hAnsi="IBM Plex Sans"/>
          <w:sz w:val="22"/>
          <w:szCs w:val="22"/>
          <w:lang w:val="es-ES" w:eastAsia="es-ES"/>
        </w:rPr>
        <w:t>on cuánta frecuencia</w:t>
      </w:r>
      <w:r w:rsidR="003A3BCD" w:rsidRPr="00553817">
        <w:rPr>
          <w:rFonts w:ascii="IBM Plex Sans" w:hAnsi="IBM Plex Sans"/>
          <w:color w:val="FF0000"/>
          <w:sz w:val="22"/>
          <w:szCs w:val="22"/>
          <w:lang w:val="es-ES" w:eastAsia="es-ES"/>
        </w:rPr>
        <w:t xml:space="preserve"> </w:t>
      </w:r>
      <w:r w:rsidR="003A3BCD" w:rsidRPr="00553817"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>utiliza problemas de contexto real para introducir un tema en la clase de Matemáticas</w:t>
      </w:r>
      <w:r w:rsidR="00F23105" w:rsidRPr="00553817"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>?</w:t>
      </w:r>
      <w:r w:rsidR="003A3BCD" w:rsidRPr="005E5CCE"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3"/>
        <w:gridCol w:w="7092"/>
      </w:tblGrid>
      <w:tr w:rsidR="003A3BCD" w:rsidRPr="00897945" w14:paraId="7C53D45B" w14:textId="77777777" w:rsidTr="005E5CCE">
        <w:tc>
          <w:tcPr>
            <w:tcW w:w="673" w:type="dxa"/>
          </w:tcPr>
          <w:p w14:paraId="7543764C" w14:textId="77777777" w:rsidR="003A3BCD" w:rsidRPr="00897945" w:rsidRDefault="003A3BCD" w:rsidP="0004471E">
            <w:pPr>
              <w:pStyle w:val="Prrafodelista"/>
              <w:ind w:left="0"/>
              <w:rPr>
                <w:rFonts w:ascii="IBM Plex Sans" w:hAnsi="IBM Plex Sans"/>
                <w:sz w:val="22"/>
                <w:szCs w:val="22"/>
                <w:lang w:val="es-ES" w:eastAsia="es-ES"/>
              </w:rPr>
            </w:pPr>
            <w:r w:rsidRPr="00897945">
              <w:rPr>
                <w:rFonts w:ascii="IBM Plex Sans" w:hAnsi="IBM Plex Sans"/>
                <w:sz w:val="22"/>
                <w:szCs w:val="22"/>
                <w:lang w:val="es-ES" w:eastAsia="es-ES"/>
              </w:rPr>
              <w:t>(     )</w:t>
            </w:r>
          </w:p>
        </w:tc>
        <w:tc>
          <w:tcPr>
            <w:tcW w:w="7092" w:type="dxa"/>
          </w:tcPr>
          <w:p w14:paraId="381E4542" w14:textId="77777777" w:rsidR="003A3BCD" w:rsidRPr="00897945" w:rsidRDefault="003A3BCD" w:rsidP="0004471E">
            <w:pPr>
              <w:pStyle w:val="Prrafodelista"/>
              <w:ind w:left="0"/>
              <w:rPr>
                <w:rFonts w:ascii="IBM Plex Sans" w:hAnsi="IBM Plex Sans"/>
                <w:sz w:val="22"/>
                <w:szCs w:val="22"/>
                <w:lang w:val="es-ES" w:eastAsia="es-ES"/>
              </w:rPr>
            </w:pPr>
            <w:r w:rsidRPr="00897945">
              <w:rPr>
                <w:rFonts w:ascii="IBM Plex Sans" w:hAnsi="IBM Plex Sans"/>
                <w:sz w:val="22"/>
                <w:szCs w:val="22"/>
                <w:lang w:val="es-ES" w:eastAsia="es-ES"/>
              </w:rPr>
              <w:t>Nunca</w:t>
            </w:r>
          </w:p>
        </w:tc>
      </w:tr>
      <w:tr w:rsidR="003A3BCD" w:rsidRPr="00897945" w14:paraId="73B5BCAF" w14:textId="77777777" w:rsidTr="005E5CCE">
        <w:tc>
          <w:tcPr>
            <w:tcW w:w="673" w:type="dxa"/>
          </w:tcPr>
          <w:p w14:paraId="3706B007" w14:textId="77777777" w:rsidR="003A3BCD" w:rsidRPr="00897945" w:rsidRDefault="003A3BCD" w:rsidP="0004471E">
            <w:pPr>
              <w:pStyle w:val="Prrafodelista"/>
              <w:ind w:left="0"/>
              <w:rPr>
                <w:rFonts w:ascii="IBM Plex Sans" w:hAnsi="IBM Plex Sans"/>
                <w:sz w:val="22"/>
                <w:szCs w:val="22"/>
                <w:lang w:val="es-ES" w:eastAsia="es-ES"/>
              </w:rPr>
            </w:pPr>
            <w:r w:rsidRPr="00897945">
              <w:rPr>
                <w:rFonts w:ascii="IBM Plex Sans" w:hAnsi="IBM Plex Sans"/>
                <w:sz w:val="22"/>
                <w:szCs w:val="22"/>
                <w:lang w:val="es-ES" w:eastAsia="es-ES"/>
              </w:rPr>
              <w:t>(     )</w:t>
            </w:r>
          </w:p>
        </w:tc>
        <w:tc>
          <w:tcPr>
            <w:tcW w:w="7092" w:type="dxa"/>
          </w:tcPr>
          <w:p w14:paraId="169BD7E2" w14:textId="77777777" w:rsidR="003A3BCD" w:rsidRPr="00897945" w:rsidRDefault="003A3BCD" w:rsidP="0004471E">
            <w:pPr>
              <w:pStyle w:val="Prrafodelista"/>
              <w:ind w:left="0"/>
              <w:rPr>
                <w:rFonts w:ascii="IBM Plex Sans" w:hAnsi="IBM Plex Sans"/>
                <w:sz w:val="22"/>
                <w:szCs w:val="22"/>
                <w:lang w:val="es-ES" w:eastAsia="es-ES"/>
              </w:rPr>
            </w:pPr>
            <w:r w:rsidRPr="00897945">
              <w:rPr>
                <w:rFonts w:ascii="IBM Plex Sans" w:hAnsi="IBM Plex Sans"/>
                <w:sz w:val="22"/>
                <w:szCs w:val="22"/>
                <w:lang w:val="es-ES" w:eastAsia="es-ES"/>
              </w:rPr>
              <w:t>Ocasionalmente</w:t>
            </w:r>
          </w:p>
        </w:tc>
      </w:tr>
      <w:tr w:rsidR="003A3BCD" w:rsidRPr="00897945" w14:paraId="7AA375F4" w14:textId="77777777" w:rsidTr="005E5CCE">
        <w:tc>
          <w:tcPr>
            <w:tcW w:w="673" w:type="dxa"/>
          </w:tcPr>
          <w:p w14:paraId="1E147FA3" w14:textId="77777777" w:rsidR="003A3BCD" w:rsidRPr="00897945" w:rsidRDefault="003A3BCD" w:rsidP="0004471E">
            <w:pPr>
              <w:pStyle w:val="Prrafodelista"/>
              <w:ind w:left="0"/>
              <w:rPr>
                <w:rFonts w:ascii="IBM Plex Sans" w:hAnsi="IBM Plex Sans"/>
                <w:sz w:val="22"/>
                <w:szCs w:val="22"/>
                <w:lang w:val="es-ES" w:eastAsia="es-ES"/>
              </w:rPr>
            </w:pPr>
            <w:r w:rsidRPr="00897945">
              <w:rPr>
                <w:rFonts w:ascii="IBM Plex Sans" w:hAnsi="IBM Plex Sans"/>
                <w:sz w:val="22"/>
                <w:szCs w:val="22"/>
                <w:lang w:val="es-ES" w:eastAsia="es-ES"/>
              </w:rPr>
              <w:t>(     )</w:t>
            </w:r>
          </w:p>
        </w:tc>
        <w:tc>
          <w:tcPr>
            <w:tcW w:w="7092" w:type="dxa"/>
          </w:tcPr>
          <w:p w14:paraId="13713FA6" w14:textId="77777777" w:rsidR="003A3BCD" w:rsidRPr="00897945" w:rsidRDefault="003A3BCD" w:rsidP="0004471E">
            <w:pPr>
              <w:pStyle w:val="Prrafodelista"/>
              <w:ind w:left="0"/>
              <w:rPr>
                <w:rFonts w:ascii="IBM Plex Sans" w:hAnsi="IBM Plex Sans"/>
                <w:sz w:val="22"/>
                <w:szCs w:val="22"/>
                <w:lang w:val="es-ES" w:eastAsia="es-ES"/>
              </w:rPr>
            </w:pPr>
            <w:r w:rsidRPr="00897945">
              <w:rPr>
                <w:rFonts w:ascii="IBM Plex Sans" w:hAnsi="IBM Plex Sans"/>
                <w:sz w:val="22"/>
                <w:szCs w:val="22"/>
                <w:lang w:val="es-ES" w:eastAsia="es-ES"/>
              </w:rPr>
              <w:t>Casi siempre</w:t>
            </w:r>
          </w:p>
        </w:tc>
      </w:tr>
      <w:tr w:rsidR="003A3BCD" w:rsidRPr="00897945" w14:paraId="12BE3B3A" w14:textId="77777777" w:rsidTr="005E5CCE">
        <w:trPr>
          <w:trHeight w:val="57"/>
        </w:trPr>
        <w:tc>
          <w:tcPr>
            <w:tcW w:w="673" w:type="dxa"/>
          </w:tcPr>
          <w:p w14:paraId="6BF109C0" w14:textId="77777777" w:rsidR="003A3BCD" w:rsidRPr="00897945" w:rsidRDefault="003A3BCD" w:rsidP="0004471E">
            <w:pPr>
              <w:pStyle w:val="Prrafodelista"/>
              <w:ind w:left="0"/>
              <w:rPr>
                <w:rFonts w:ascii="IBM Plex Sans" w:hAnsi="IBM Plex Sans"/>
                <w:sz w:val="22"/>
                <w:szCs w:val="22"/>
                <w:lang w:val="es-ES" w:eastAsia="es-ES"/>
              </w:rPr>
            </w:pPr>
            <w:r w:rsidRPr="00897945">
              <w:rPr>
                <w:rFonts w:ascii="IBM Plex Sans" w:hAnsi="IBM Plex Sans"/>
                <w:sz w:val="22"/>
                <w:szCs w:val="22"/>
                <w:lang w:val="es-ES" w:eastAsia="es-ES"/>
              </w:rPr>
              <w:t>(     )</w:t>
            </w:r>
          </w:p>
        </w:tc>
        <w:tc>
          <w:tcPr>
            <w:tcW w:w="7092" w:type="dxa"/>
          </w:tcPr>
          <w:p w14:paraId="190FEB2F" w14:textId="77777777" w:rsidR="003A3BCD" w:rsidRPr="00897945" w:rsidRDefault="003A3BCD" w:rsidP="0004471E">
            <w:pPr>
              <w:pStyle w:val="Prrafodelista"/>
              <w:ind w:left="0"/>
              <w:rPr>
                <w:rFonts w:ascii="IBM Plex Sans" w:hAnsi="IBM Plex Sans"/>
                <w:sz w:val="22"/>
                <w:szCs w:val="22"/>
                <w:lang w:val="es-ES" w:eastAsia="es-ES"/>
              </w:rPr>
            </w:pPr>
            <w:r w:rsidRPr="00897945">
              <w:rPr>
                <w:rFonts w:ascii="IBM Plex Sans" w:hAnsi="IBM Plex Sans"/>
                <w:sz w:val="22"/>
                <w:szCs w:val="22"/>
                <w:lang w:val="es-ES" w:eastAsia="es-ES"/>
              </w:rPr>
              <w:t>Siempre</w:t>
            </w:r>
          </w:p>
        </w:tc>
      </w:tr>
    </w:tbl>
    <w:p w14:paraId="26F2C8AF" w14:textId="77777777" w:rsidR="003A3BCD" w:rsidRPr="00897945" w:rsidRDefault="003A3BCD" w:rsidP="003A3BCD">
      <w:pPr>
        <w:rPr>
          <w:rFonts w:ascii="IBM Plex Sans" w:hAnsi="IBM Plex Sans"/>
          <w:sz w:val="22"/>
          <w:szCs w:val="22"/>
          <w:lang w:val="es-ES" w:eastAsia="es-ES"/>
        </w:rPr>
      </w:pPr>
    </w:p>
    <w:p w14:paraId="4B09A648" w14:textId="6922A61C" w:rsidR="003A3BCD" w:rsidRPr="005E5CCE" w:rsidRDefault="00DA3612" w:rsidP="005E5CCE">
      <w:pPr>
        <w:rPr>
          <w:rFonts w:ascii="IBM Plex Sans" w:hAnsi="IBM Plex Sans"/>
          <w:sz w:val="22"/>
          <w:szCs w:val="22"/>
          <w:lang w:val="es-ES" w:eastAsia="es-ES"/>
        </w:rPr>
      </w:pPr>
      <w:r w:rsidRPr="00553817">
        <w:rPr>
          <w:rFonts w:ascii="IBM Plex Sans" w:hAnsi="IBM Plex Sans" w:cs="Times New Roman"/>
          <w:sz w:val="22"/>
          <w:szCs w:val="22"/>
          <w:lang w:val="es-CR"/>
        </w:rPr>
        <w:t xml:space="preserve">Durante el curso lectivo 2023, </w:t>
      </w:r>
      <w:r w:rsidR="00F23105" w:rsidRPr="00553817">
        <w:rPr>
          <w:rFonts w:ascii="IBM Plex Sans" w:hAnsi="IBM Plex Sans"/>
          <w:sz w:val="22"/>
          <w:szCs w:val="22"/>
          <w:lang w:val="es-ES" w:eastAsia="es-ES"/>
        </w:rPr>
        <w:t>¿</w:t>
      </w:r>
      <w:r w:rsidRPr="00553817">
        <w:rPr>
          <w:rFonts w:ascii="IBM Plex Sans" w:hAnsi="IBM Plex Sans"/>
          <w:sz w:val="22"/>
          <w:szCs w:val="22"/>
          <w:lang w:val="es-ES" w:eastAsia="es-ES"/>
        </w:rPr>
        <w:t>c</w:t>
      </w:r>
      <w:r w:rsidR="003A3BCD" w:rsidRPr="00553817">
        <w:rPr>
          <w:rFonts w:ascii="IBM Plex Sans" w:hAnsi="IBM Plex Sans"/>
          <w:sz w:val="22"/>
          <w:szCs w:val="22"/>
          <w:lang w:val="es-ES" w:eastAsia="es-ES"/>
        </w:rPr>
        <w:t>on cuánta frecuencia</w:t>
      </w:r>
      <w:r w:rsidR="003A3BCD" w:rsidRPr="00553817">
        <w:rPr>
          <w:rFonts w:ascii="IBM Plex Sans" w:hAnsi="IBM Plex Sans"/>
          <w:color w:val="FF0000"/>
          <w:sz w:val="22"/>
          <w:szCs w:val="22"/>
          <w:lang w:val="es-ES" w:eastAsia="es-ES"/>
        </w:rPr>
        <w:t xml:space="preserve"> </w:t>
      </w:r>
      <w:r w:rsidR="003A3BCD" w:rsidRPr="00553817"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 xml:space="preserve">utiliza problemas que involucren dos o más áreas matemáticas de los programas vigentes, por ejemplo: Geometría y Números o Geometría </w:t>
      </w:r>
      <w:r w:rsidR="00F23105" w:rsidRPr="00553817"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>con</w:t>
      </w:r>
      <w:r w:rsidR="003A3BCD" w:rsidRPr="00553817"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 xml:space="preserve"> Relaciones y Álgebra</w:t>
      </w:r>
      <w:r w:rsidR="00F23105" w:rsidRPr="00553817"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>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3"/>
        <w:gridCol w:w="7092"/>
      </w:tblGrid>
      <w:tr w:rsidR="003A3BCD" w:rsidRPr="00897945" w14:paraId="36165B7E" w14:textId="77777777" w:rsidTr="005E5CCE">
        <w:tc>
          <w:tcPr>
            <w:tcW w:w="673" w:type="dxa"/>
          </w:tcPr>
          <w:p w14:paraId="4C3D07A6" w14:textId="77777777" w:rsidR="003A3BCD" w:rsidRPr="00897945" w:rsidRDefault="003A3BCD" w:rsidP="0004471E">
            <w:pPr>
              <w:pStyle w:val="Prrafodelista"/>
              <w:ind w:left="0"/>
              <w:rPr>
                <w:rFonts w:ascii="IBM Plex Sans" w:hAnsi="IBM Plex Sans"/>
                <w:sz w:val="22"/>
                <w:szCs w:val="22"/>
                <w:lang w:val="es-ES" w:eastAsia="es-ES"/>
              </w:rPr>
            </w:pPr>
            <w:r w:rsidRPr="00897945">
              <w:rPr>
                <w:rFonts w:ascii="IBM Plex Sans" w:hAnsi="IBM Plex Sans"/>
                <w:sz w:val="22"/>
                <w:szCs w:val="22"/>
                <w:lang w:val="es-ES" w:eastAsia="es-ES"/>
              </w:rPr>
              <w:t>(     )</w:t>
            </w:r>
          </w:p>
        </w:tc>
        <w:tc>
          <w:tcPr>
            <w:tcW w:w="7092" w:type="dxa"/>
          </w:tcPr>
          <w:p w14:paraId="5C5B4FEF" w14:textId="77777777" w:rsidR="003A3BCD" w:rsidRPr="00897945" w:rsidRDefault="003A3BCD" w:rsidP="0004471E">
            <w:pPr>
              <w:pStyle w:val="Prrafodelista"/>
              <w:ind w:left="0"/>
              <w:rPr>
                <w:rFonts w:ascii="IBM Plex Sans" w:hAnsi="IBM Plex Sans"/>
                <w:sz w:val="22"/>
                <w:szCs w:val="22"/>
                <w:lang w:val="es-ES" w:eastAsia="es-ES"/>
              </w:rPr>
            </w:pPr>
            <w:r w:rsidRPr="00897945">
              <w:rPr>
                <w:rFonts w:ascii="IBM Plex Sans" w:hAnsi="IBM Plex Sans"/>
                <w:sz w:val="22"/>
                <w:szCs w:val="22"/>
                <w:lang w:val="es-ES" w:eastAsia="es-ES"/>
              </w:rPr>
              <w:t>Nunca</w:t>
            </w:r>
          </w:p>
        </w:tc>
      </w:tr>
      <w:tr w:rsidR="003A3BCD" w:rsidRPr="00897945" w14:paraId="2942CA0B" w14:textId="77777777" w:rsidTr="005E5CCE">
        <w:tc>
          <w:tcPr>
            <w:tcW w:w="673" w:type="dxa"/>
          </w:tcPr>
          <w:p w14:paraId="12C0B82F" w14:textId="77777777" w:rsidR="003A3BCD" w:rsidRPr="00897945" w:rsidRDefault="003A3BCD" w:rsidP="0004471E">
            <w:pPr>
              <w:pStyle w:val="Prrafodelista"/>
              <w:ind w:left="0"/>
              <w:rPr>
                <w:rFonts w:ascii="IBM Plex Sans" w:hAnsi="IBM Plex Sans"/>
                <w:sz w:val="22"/>
                <w:szCs w:val="22"/>
                <w:lang w:val="es-ES" w:eastAsia="es-ES"/>
              </w:rPr>
            </w:pPr>
            <w:r w:rsidRPr="00897945">
              <w:rPr>
                <w:rFonts w:ascii="IBM Plex Sans" w:hAnsi="IBM Plex Sans"/>
                <w:sz w:val="22"/>
                <w:szCs w:val="22"/>
                <w:lang w:val="es-ES" w:eastAsia="es-ES"/>
              </w:rPr>
              <w:t>(     )</w:t>
            </w:r>
          </w:p>
        </w:tc>
        <w:tc>
          <w:tcPr>
            <w:tcW w:w="7092" w:type="dxa"/>
          </w:tcPr>
          <w:p w14:paraId="06669A86" w14:textId="77777777" w:rsidR="003A3BCD" w:rsidRPr="00897945" w:rsidRDefault="003A3BCD" w:rsidP="0004471E">
            <w:pPr>
              <w:pStyle w:val="Prrafodelista"/>
              <w:ind w:left="0"/>
              <w:rPr>
                <w:rFonts w:ascii="IBM Plex Sans" w:hAnsi="IBM Plex Sans"/>
                <w:sz w:val="22"/>
                <w:szCs w:val="22"/>
                <w:lang w:val="es-ES" w:eastAsia="es-ES"/>
              </w:rPr>
            </w:pPr>
            <w:r w:rsidRPr="00897945">
              <w:rPr>
                <w:rFonts w:ascii="IBM Plex Sans" w:hAnsi="IBM Plex Sans"/>
                <w:sz w:val="22"/>
                <w:szCs w:val="22"/>
                <w:lang w:val="es-ES" w:eastAsia="es-ES"/>
              </w:rPr>
              <w:t>Ocasionalmente</w:t>
            </w:r>
          </w:p>
        </w:tc>
      </w:tr>
      <w:tr w:rsidR="003A3BCD" w:rsidRPr="00897945" w14:paraId="5014895F" w14:textId="77777777" w:rsidTr="005E5CCE">
        <w:tc>
          <w:tcPr>
            <w:tcW w:w="673" w:type="dxa"/>
          </w:tcPr>
          <w:p w14:paraId="024DC6CA" w14:textId="77777777" w:rsidR="003A3BCD" w:rsidRPr="00897945" w:rsidRDefault="003A3BCD" w:rsidP="0004471E">
            <w:pPr>
              <w:pStyle w:val="Prrafodelista"/>
              <w:ind w:left="0"/>
              <w:rPr>
                <w:rFonts w:ascii="IBM Plex Sans" w:hAnsi="IBM Plex Sans"/>
                <w:sz w:val="22"/>
                <w:szCs w:val="22"/>
                <w:lang w:val="es-ES" w:eastAsia="es-ES"/>
              </w:rPr>
            </w:pPr>
            <w:r w:rsidRPr="00897945">
              <w:rPr>
                <w:rFonts w:ascii="IBM Plex Sans" w:hAnsi="IBM Plex Sans"/>
                <w:sz w:val="22"/>
                <w:szCs w:val="22"/>
                <w:lang w:val="es-ES" w:eastAsia="es-ES"/>
              </w:rPr>
              <w:t>(     )</w:t>
            </w:r>
          </w:p>
        </w:tc>
        <w:tc>
          <w:tcPr>
            <w:tcW w:w="7092" w:type="dxa"/>
          </w:tcPr>
          <w:p w14:paraId="7CCFEF19" w14:textId="77777777" w:rsidR="003A3BCD" w:rsidRPr="00897945" w:rsidRDefault="003A3BCD" w:rsidP="0004471E">
            <w:pPr>
              <w:pStyle w:val="Prrafodelista"/>
              <w:ind w:left="0"/>
              <w:rPr>
                <w:rFonts w:ascii="IBM Plex Sans" w:hAnsi="IBM Plex Sans"/>
                <w:sz w:val="22"/>
                <w:szCs w:val="22"/>
                <w:lang w:val="es-ES" w:eastAsia="es-ES"/>
              </w:rPr>
            </w:pPr>
            <w:r w:rsidRPr="00897945">
              <w:rPr>
                <w:rFonts w:ascii="IBM Plex Sans" w:hAnsi="IBM Plex Sans"/>
                <w:sz w:val="22"/>
                <w:szCs w:val="22"/>
                <w:lang w:val="es-ES" w:eastAsia="es-ES"/>
              </w:rPr>
              <w:t>Casi siempre</w:t>
            </w:r>
          </w:p>
        </w:tc>
      </w:tr>
      <w:tr w:rsidR="003A3BCD" w:rsidRPr="00897945" w14:paraId="3EB96971" w14:textId="77777777" w:rsidTr="005E5CCE">
        <w:trPr>
          <w:trHeight w:val="57"/>
        </w:trPr>
        <w:tc>
          <w:tcPr>
            <w:tcW w:w="673" w:type="dxa"/>
          </w:tcPr>
          <w:p w14:paraId="3EE6D282" w14:textId="77777777" w:rsidR="003A3BCD" w:rsidRPr="00897945" w:rsidRDefault="003A3BCD" w:rsidP="0004471E">
            <w:pPr>
              <w:pStyle w:val="Prrafodelista"/>
              <w:ind w:left="0"/>
              <w:rPr>
                <w:rFonts w:ascii="IBM Plex Sans" w:hAnsi="IBM Plex Sans"/>
                <w:sz w:val="22"/>
                <w:szCs w:val="22"/>
                <w:lang w:val="es-ES" w:eastAsia="es-ES"/>
              </w:rPr>
            </w:pPr>
            <w:r w:rsidRPr="00897945">
              <w:rPr>
                <w:rFonts w:ascii="IBM Plex Sans" w:hAnsi="IBM Plex Sans"/>
                <w:sz w:val="22"/>
                <w:szCs w:val="22"/>
                <w:lang w:val="es-ES" w:eastAsia="es-ES"/>
              </w:rPr>
              <w:t>(     )</w:t>
            </w:r>
          </w:p>
        </w:tc>
        <w:tc>
          <w:tcPr>
            <w:tcW w:w="7092" w:type="dxa"/>
          </w:tcPr>
          <w:p w14:paraId="3826ACA1" w14:textId="77777777" w:rsidR="003A3BCD" w:rsidRPr="00897945" w:rsidRDefault="003A3BCD" w:rsidP="0004471E">
            <w:pPr>
              <w:pStyle w:val="Prrafodelista"/>
              <w:ind w:left="0"/>
              <w:rPr>
                <w:rFonts w:ascii="IBM Plex Sans" w:hAnsi="IBM Plex Sans"/>
                <w:sz w:val="22"/>
                <w:szCs w:val="22"/>
                <w:lang w:val="es-ES" w:eastAsia="es-ES"/>
              </w:rPr>
            </w:pPr>
            <w:r w:rsidRPr="00897945">
              <w:rPr>
                <w:rFonts w:ascii="IBM Plex Sans" w:hAnsi="IBM Plex Sans"/>
                <w:sz w:val="22"/>
                <w:szCs w:val="22"/>
                <w:lang w:val="es-ES" w:eastAsia="es-ES"/>
              </w:rPr>
              <w:t>Siempre</w:t>
            </w:r>
          </w:p>
        </w:tc>
      </w:tr>
    </w:tbl>
    <w:p w14:paraId="2020FF71" w14:textId="77777777" w:rsidR="005E5CCE" w:rsidRDefault="005E5CCE" w:rsidP="005E5CCE">
      <w:pPr>
        <w:rPr>
          <w:rFonts w:ascii="IBM Plex Sans" w:hAnsi="IBM Plex Sans"/>
          <w:sz w:val="22"/>
          <w:szCs w:val="22"/>
          <w:lang w:val="es-ES" w:eastAsia="es-ES"/>
        </w:rPr>
      </w:pPr>
    </w:p>
    <w:p w14:paraId="34F3C10F" w14:textId="65B2DF69" w:rsidR="005E5CCE" w:rsidRPr="00304A41" w:rsidRDefault="00304A41" w:rsidP="005E5CCE">
      <w:p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>¿</w:t>
      </w:r>
      <w:r w:rsidR="005E5CCE" w:rsidRPr="00304A41">
        <w:rPr>
          <w:rFonts w:ascii="IBM Plex Sans" w:hAnsi="IBM Plex Sans"/>
          <w:sz w:val="22"/>
          <w:szCs w:val="22"/>
          <w:lang w:val="es-ES" w:eastAsia="es-ES"/>
        </w:rPr>
        <w:t>Considera necesario recibir capacitación sobre cómo aplicar la resolución de problemas desde la perspectiva de los programas oficiales del MEP?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3"/>
        <w:gridCol w:w="7092"/>
      </w:tblGrid>
      <w:tr w:rsidR="005E5CCE" w:rsidRPr="00304A41" w14:paraId="606B8113" w14:textId="77777777" w:rsidTr="005E5CCE">
        <w:tc>
          <w:tcPr>
            <w:tcW w:w="673" w:type="dxa"/>
          </w:tcPr>
          <w:p w14:paraId="06422309" w14:textId="77777777" w:rsidR="005E5CCE" w:rsidRPr="00304A41" w:rsidRDefault="005E5CCE" w:rsidP="00012A16">
            <w:pPr>
              <w:pStyle w:val="Prrafodelista"/>
              <w:ind w:left="0"/>
              <w:rPr>
                <w:rFonts w:ascii="IBM Plex Sans" w:hAnsi="IBM Plex Sans"/>
                <w:sz w:val="22"/>
                <w:szCs w:val="22"/>
                <w:lang w:val="es-ES" w:eastAsia="es-ES"/>
              </w:rPr>
            </w:pPr>
            <w:r w:rsidRPr="00304A41">
              <w:rPr>
                <w:rFonts w:ascii="IBM Plex Sans" w:hAnsi="IBM Plex Sans"/>
                <w:sz w:val="22"/>
                <w:szCs w:val="22"/>
                <w:lang w:val="es-ES" w:eastAsia="es-ES"/>
              </w:rPr>
              <w:t>(     )</w:t>
            </w:r>
          </w:p>
        </w:tc>
        <w:tc>
          <w:tcPr>
            <w:tcW w:w="7092" w:type="dxa"/>
          </w:tcPr>
          <w:p w14:paraId="3246C7CB" w14:textId="77777777" w:rsidR="005E5CCE" w:rsidRPr="00304A41" w:rsidRDefault="005E5CCE" w:rsidP="00012A16">
            <w:pPr>
              <w:pStyle w:val="Prrafodelista"/>
              <w:ind w:left="0"/>
              <w:rPr>
                <w:rFonts w:ascii="IBM Plex Sans" w:hAnsi="IBM Plex Sans"/>
                <w:sz w:val="22"/>
                <w:szCs w:val="22"/>
                <w:lang w:val="es-ES" w:eastAsia="es-ES"/>
              </w:rPr>
            </w:pPr>
            <w:r w:rsidRPr="00304A41">
              <w:rPr>
                <w:rFonts w:ascii="IBM Plex Sans" w:hAnsi="IBM Plex Sans"/>
                <w:sz w:val="22"/>
                <w:szCs w:val="22"/>
                <w:lang w:val="es-ES" w:eastAsia="es-ES"/>
              </w:rPr>
              <w:t>Sí</w:t>
            </w:r>
          </w:p>
        </w:tc>
      </w:tr>
      <w:tr w:rsidR="005E5CCE" w:rsidRPr="00012A16" w14:paraId="4A29648F" w14:textId="77777777" w:rsidTr="005E5CCE">
        <w:tc>
          <w:tcPr>
            <w:tcW w:w="673" w:type="dxa"/>
          </w:tcPr>
          <w:p w14:paraId="174396F0" w14:textId="77777777" w:rsidR="005E5CCE" w:rsidRPr="00304A41" w:rsidRDefault="005E5CCE" w:rsidP="00012A16">
            <w:pPr>
              <w:pStyle w:val="Prrafodelista"/>
              <w:ind w:left="0"/>
              <w:rPr>
                <w:rFonts w:ascii="IBM Plex Sans" w:hAnsi="IBM Plex Sans"/>
                <w:sz w:val="22"/>
                <w:szCs w:val="22"/>
                <w:lang w:val="es-ES" w:eastAsia="es-ES"/>
              </w:rPr>
            </w:pPr>
            <w:r w:rsidRPr="00304A41">
              <w:rPr>
                <w:rFonts w:ascii="IBM Plex Sans" w:hAnsi="IBM Plex Sans"/>
                <w:sz w:val="22"/>
                <w:szCs w:val="22"/>
                <w:lang w:val="es-ES" w:eastAsia="es-ES"/>
              </w:rPr>
              <w:t>(     )</w:t>
            </w:r>
          </w:p>
        </w:tc>
        <w:tc>
          <w:tcPr>
            <w:tcW w:w="7092" w:type="dxa"/>
          </w:tcPr>
          <w:p w14:paraId="17023148" w14:textId="5C41FBF3" w:rsidR="005E5CCE" w:rsidRPr="00897945" w:rsidRDefault="005E5CCE" w:rsidP="00012A16">
            <w:pPr>
              <w:pStyle w:val="Prrafodelista"/>
              <w:ind w:left="0"/>
              <w:rPr>
                <w:rFonts w:ascii="IBM Plex Sans" w:hAnsi="IBM Plex Sans"/>
                <w:sz w:val="22"/>
                <w:szCs w:val="22"/>
                <w:lang w:val="es-ES" w:eastAsia="es-ES"/>
              </w:rPr>
            </w:pPr>
            <w:r w:rsidRPr="00304A41">
              <w:rPr>
                <w:rFonts w:ascii="IBM Plex Sans" w:hAnsi="IBM Plex Sans"/>
                <w:sz w:val="22"/>
                <w:szCs w:val="22"/>
                <w:lang w:val="es-ES" w:eastAsia="es-ES"/>
              </w:rPr>
              <w:t>No</w:t>
            </w:r>
          </w:p>
        </w:tc>
      </w:tr>
    </w:tbl>
    <w:p w14:paraId="1F791C00" w14:textId="77777777" w:rsidR="003A3BCD" w:rsidRDefault="003A3BCD" w:rsidP="00977D32">
      <w:pPr>
        <w:rPr>
          <w:rFonts w:ascii="IBM Plex Sans" w:hAnsi="IBM Plex Sans"/>
          <w:lang w:val="es-CR"/>
        </w:rPr>
      </w:pPr>
    </w:p>
    <w:p w14:paraId="396B03D1" w14:textId="597E3773" w:rsidR="002B230B" w:rsidRDefault="002B230B">
      <w:pPr>
        <w:rPr>
          <w:rFonts w:ascii="IBM Plex Sans" w:hAnsi="IBM Plex Sans"/>
          <w:lang w:val="es-CR"/>
        </w:rPr>
      </w:pPr>
      <w:r>
        <w:rPr>
          <w:rFonts w:ascii="IBM Plex Sans" w:hAnsi="IBM Plex Sans"/>
          <w:lang w:val="es-CR"/>
        </w:rPr>
        <w:br w:type="page"/>
      </w:r>
    </w:p>
    <w:p w14:paraId="33956A69" w14:textId="1A319EAE" w:rsidR="006E199F" w:rsidRPr="00304A41" w:rsidRDefault="00304A41" w:rsidP="002A4063">
      <w:pPr>
        <w:rPr>
          <w:rFonts w:ascii="IBM Plex Sans" w:hAnsi="IBM Plex Sans"/>
          <w:b/>
          <w:bCs/>
          <w:sz w:val="22"/>
          <w:szCs w:val="22"/>
          <w:lang w:val="es-ES" w:eastAsia="es-ES"/>
        </w:rPr>
      </w:pPr>
      <w:r w:rsidRPr="00304A41">
        <w:rPr>
          <w:rFonts w:ascii="IBM Plex Sans" w:hAnsi="IBM Plex Sans"/>
          <w:b/>
          <w:bCs/>
          <w:sz w:val="22"/>
          <w:szCs w:val="22"/>
          <w:lang w:val="es-ES" w:eastAsia="es-ES"/>
        </w:rPr>
        <w:lastRenderedPageBreak/>
        <w:t>I</w:t>
      </w:r>
      <w:r w:rsidR="006E199F" w:rsidRPr="00304A41">
        <w:rPr>
          <w:rFonts w:ascii="IBM Plex Sans" w:hAnsi="IBM Plex Sans"/>
          <w:b/>
          <w:bCs/>
          <w:sz w:val="22"/>
          <w:szCs w:val="22"/>
          <w:lang w:val="es-ES" w:eastAsia="es-ES"/>
        </w:rPr>
        <w:t>V Parte. Pruebas estandarizadas</w:t>
      </w:r>
    </w:p>
    <w:p w14:paraId="5C8FD70E" w14:textId="48E75B6E" w:rsidR="009556D7" w:rsidRPr="00304A41" w:rsidRDefault="009556D7" w:rsidP="009556D7">
      <w:pPr>
        <w:jc w:val="both"/>
        <w:rPr>
          <w:rFonts w:ascii="IBM Plex Sans" w:hAnsi="IBM Plex Sans"/>
          <w:sz w:val="22"/>
          <w:szCs w:val="22"/>
          <w:lang w:val="es-ES" w:eastAsia="es-ES"/>
        </w:rPr>
      </w:pPr>
      <w:r w:rsidRPr="00304A41">
        <w:rPr>
          <w:rFonts w:ascii="IBM Plex Sans" w:hAnsi="IBM Plex Sans"/>
          <w:sz w:val="22"/>
          <w:szCs w:val="22"/>
          <w:lang w:val="es-ES" w:eastAsia="es-ES"/>
        </w:rPr>
        <w:t>1. ¿Recibió alguna ind</w:t>
      </w:r>
      <w:r w:rsidR="005B76DC" w:rsidRPr="00304A41">
        <w:rPr>
          <w:rFonts w:ascii="IBM Plex Sans" w:hAnsi="IBM Plex Sans"/>
          <w:sz w:val="22"/>
          <w:szCs w:val="22"/>
          <w:lang w:val="es-ES" w:eastAsia="es-ES"/>
        </w:rPr>
        <w:t>u</w:t>
      </w:r>
      <w:r w:rsidRPr="00304A41">
        <w:rPr>
          <w:rFonts w:ascii="IBM Plex Sans" w:hAnsi="IBM Plex Sans"/>
          <w:sz w:val="22"/>
          <w:szCs w:val="22"/>
          <w:lang w:val="es-ES" w:eastAsia="es-ES"/>
        </w:rPr>
        <w:t xml:space="preserve">cción o capacitación sobre las pruebas </w:t>
      </w:r>
      <w:r w:rsidR="005B76DC" w:rsidRPr="00304A41">
        <w:rPr>
          <w:rFonts w:ascii="IBM Plex Sans" w:hAnsi="IBM Plex Sans"/>
          <w:sz w:val="22"/>
          <w:szCs w:val="22"/>
          <w:lang w:val="es-ES" w:eastAsia="es-ES"/>
        </w:rPr>
        <w:t xml:space="preserve">estandarizadas </w:t>
      </w:r>
      <w:r w:rsidRPr="00304A41">
        <w:rPr>
          <w:rFonts w:ascii="IBM Plex Sans" w:hAnsi="IBM Plex Sans"/>
          <w:sz w:val="22"/>
          <w:szCs w:val="22"/>
          <w:lang w:val="es-ES" w:eastAsia="es-ES"/>
        </w:rPr>
        <w:t>y cómo aplicarlas?</w:t>
      </w:r>
    </w:p>
    <w:p w14:paraId="153A2CF7" w14:textId="2D1748E1" w:rsidR="009556D7" w:rsidRPr="00304A41" w:rsidRDefault="009556D7" w:rsidP="009556D7">
      <w:pPr>
        <w:jc w:val="both"/>
        <w:rPr>
          <w:rFonts w:ascii="IBM Plex Sans" w:hAnsi="IBM Plex Sans"/>
          <w:sz w:val="22"/>
          <w:szCs w:val="22"/>
          <w:lang w:val="es-ES" w:eastAsia="es-ES"/>
        </w:rPr>
      </w:pPr>
      <w:proofErr w:type="gramStart"/>
      <w:r w:rsidRPr="00304A41">
        <w:rPr>
          <w:rFonts w:ascii="IBM Plex Sans" w:hAnsi="IBM Plex Sans"/>
          <w:sz w:val="22"/>
          <w:szCs w:val="22"/>
          <w:lang w:val="es-ES" w:eastAsia="es-ES"/>
        </w:rPr>
        <w:t>(</w:t>
      </w:r>
      <w:r w:rsidR="005E5CCE" w:rsidRPr="00304A41">
        <w:rPr>
          <w:rFonts w:ascii="IBM Plex Sans" w:hAnsi="IBM Plex Sans"/>
          <w:sz w:val="22"/>
          <w:szCs w:val="22"/>
          <w:lang w:val="es-ES" w:eastAsia="es-ES"/>
        </w:rPr>
        <w:t xml:space="preserve">  </w:t>
      </w:r>
      <w:r w:rsidRPr="00304A41">
        <w:rPr>
          <w:rFonts w:ascii="IBM Plex Sans" w:hAnsi="IBM Plex Sans"/>
          <w:sz w:val="22"/>
          <w:szCs w:val="22"/>
          <w:lang w:val="es-ES" w:eastAsia="es-ES"/>
        </w:rPr>
        <w:t>)</w:t>
      </w:r>
      <w:proofErr w:type="gramEnd"/>
      <w:r w:rsidRPr="00304A41">
        <w:rPr>
          <w:rFonts w:ascii="IBM Plex Sans" w:hAnsi="IBM Plex Sans"/>
          <w:sz w:val="22"/>
          <w:szCs w:val="22"/>
          <w:lang w:val="es-ES" w:eastAsia="es-ES"/>
        </w:rPr>
        <w:t>Sí</w:t>
      </w:r>
    </w:p>
    <w:p w14:paraId="73DBCE54" w14:textId="7153B41B" w:rsidR="009556D7" w:rsidRPr="00C133FF" w:rsidRDefault="009556D7" w:rsidP="009556D7">
      <w:pPr>
        <w:jc w:val="both"/>
        <w:rPr>
          <w:rFonts w:ascii="IBM Plex Sans" w:hAnsi="IBM Plex Sans"/>
          <w:sz w:val="22"/>
          <w:szCs w:val="22"/>
          <w:lang w:val="es-ES" w:eastAsia="es-ES"/>
        </w:rPr>
      </w:pPr>
      <w:proofErr w:type="gramStart"/>
      <w:r w:rsidRPr="00304A41">
        <w:rPr>
          <w:rFonts w:ascii="IBM Plex Sans" w:hAnsi="IBM Plex Sans"/>
          <w:sz w:val="22"/>
          <w:szCs w:val="22"/>
          <w:lang w:val="es-ES" w:eastAsia="es-ES"/>
        </w:rPr>
        <w:t>(</w:t>
      </w:r>
      <w:r w:rsidR="005E5CCE" w:rsidRPr="00304A41">
        <w:rPr>
          <w:rFonts w:ascii="IBM Plex Sans" w:hAnsi="IBM Plex Sans"/>
          <w:sz w:val="22"/>
          <w:szCs w:val="22"/>
          <w:lang w:val="es-ES" w:eastAsia="es-ES"/>
        </w:rPr>
        <w:t xml:space="preserve">  </w:t>
      </w:r>
      <w:r w:rsidRPr="00304A41">
        <w:rPr>
          <w:rFonts w:ascii="IBM Plex Sans" w:hAnsi="IBM Plex Sans"/>
          <w:sz w:val="22"/>
          <w:szCs w:val="22"/>
          <w:lang w:val="es-ES" w:eastAsia="es-ES"/>
        </w:rPr>
        <w:t>)</w:t>
      </w:r>
      <w:proofErr w:type="gramEnd"/>
      <w:r w:rsidRPr="00304A41">
        <w:rPr>
          <w:rFonts w:ascii="IBM Plex Sans" w:hAnsi="IBM Plex Sans"/>
          <w:sz w:val="22"/>
          <w:szCs w:val="22"/>
          <w:lang w:val="es-ES" w:eastAsia="es-ES"/>
        </w:rPr>
        <w:t>No</w:t>
      </w:r>
      <w:r>
        <w:rPr>
          <w:rFonts w:ascii="IBM Plex Sans" w:hAnsi="IBM Plex Sans"/>
          <w:sz w:val="22"/>
          <w:szCs w:val="22"/>
          <w:lang w:val="es-ES" w:eastAsia="es-ES"/>
        </w:rPr>
        <w:t xml:space="preserve"> </w:t>
      </w:r>
    </w:p>
    <w:p w14:paraId="0029BEF8" w14:textId="77777777" w:rsidR="009556D7" w:rsidRDefault="009556D7" w:rsidP="00C96F7C">
      <w:pPr>
        <w:jc w:val="both"/>
        <w:rPr>
          <w:rFonts w:ascii="IBM Plex Sans" w:hAnsi="IBM Plex Sans"/>
          <w:sz w:val="22"/>
          <w:szCs w:val="22"/>
          <w:lang w:val="es-ES" w:eastAsia="es-ES"/>
        </w:rPr>
      </w:pPr>
    </w:p>
    <w:p w14:paraId="251D5458" w14:textId="5192E2DB" w:rsidR="006E199F" w:rsidRDefault="00331F31" w:rsidP="00C96F7C">
      <w:pPr>
        <w:jc w:val="both"/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>2</w:t>
      </w:r>
      <w:r w:rsidR="00EF1313">
        <w:rPr>
          <w:rFonts w:ascii="IBM Plex Sans" w:hAnsi="IBM Plex Sans"/>
          <w:sz w:val="22"/>
          <w:szCs w:val="22"/>
          <w:lang w:val="es-ES" w:eastAsia="es-ES"/>
        </w:rPr>
        <w:t xml:space="preserve">. </w:t>
      </w:r>
      <w:r w:rsidR="006E199F" w:rsidRPr="00C96F7C">
        <w:rPr>
          <w:rFonts w:ascii="IBM Plex Sans" w:hAnsi="IBM Plex Sans"/>
          <w:sz w:val="22"/>
          <w:szCs w:val="22"/>
          <w:lang w:val="es-ES" w:eastAsia="es-ES"/>
        </w:rPr>
        <w:t>¿Conoce la información emitida por el MEP sobre evaluación estandarizada y sus resultados?</w:t>
      </w:r>
    </w:p>
    <w:p w14:paraId="1687F2CB" w14:textId="33315DE1" w:rsidR="001D0A29" w:rsidRPr="00C133FF" w:rsidRDefault="001D0A29" w:rsidP="001D0A29">
      <w:pPr>
        <w:jc w:val="both"/>
        <w:rPr>
          <w:rFonts w:ascii="IBM Plex Sans" w:hAnsi="IBM Plex Sans"/>
          <w:sz w:val="22"/>
          <w:szCs w:val="22"/>
          <w:lang w:val="es-ES" w:eastAsia="es-ES"/>
        </w:rPr>
      </w:pPr>
      <w:proofErr w:type="gramStart"/>
      <w:r w:rsidRPr="00C133FF">
        <w:rPr>
          <w:rFonts w:ascii="IBM Plex Sans" w:hAnsi="IBM Plex Sans"/>
          <w:sz w:val="22"/>
          <w:szCs w:val="22"/>
          <w:lang w:val="es-ES" w:eastAsia="es-ES"/>
        </w:rPr>
        <w:t>(</w:t>
      </w:r>
      <w:r w:rsidR="005E5CCE">
        <w:rPr>
          <w:rFonts w:ascii="IBM Plex Sans" w:hAnsi="IBM Plex Sans"/>
          <w:sz w:val="22"/>
          <w:szCs w:val="22"/>
          <w:lang w:val="es-ES" w:eastAsia="es-ES"/>
        </w:rPr>
        <w:t xml:space="preserve">  </w:t>
      </w:r>
      <w:r w:rsidRPr="00C133FF">
        <w:rPr>
          <w:rFonts w:ascii="IBM Plex Sans" w:hAnsi="IBM Plex Sans"/>
          <w:sz w:val="22"/>
          <w:szCs w:val="22"/>
          <w:lang w:val="es-ES" w:eastAsia="es-ES"/>
        </w:rPr>
        <w:t>)</w:t>
      </w:r>
      <w:proofErr w:type="gramEnd"/>
      <w:r w:rsidRPr="00C133FF">
        <w:rPr>
          <w:rFonts w:ascii="IBM Plex Sans" w:hAnsi="IBM Plex Sans"/>
          <w:sz w:val="22"/>
          <w:szCs w:val="22"/>
          <w:lang w:val="es-ES" w:eastAsia="es-ES"/>
        </w:rPr>
        <w:t>Sí</w:t>
      </w:r>
    </w:p>
    <w:p w14:paraId="787A1834" w14:textId="07EB5423" w:rsidR="001D0A29" w:rsidRPr="00C133FF" w:rsidRDefault="001D0A29" w:rsidP="001D0A29">
      <w:pPr>
        <w:jc w:val="both"/>
        <w:rPr>
          <w:rFonts w:ascii="IBM Plex Sans" w:hAnsi="IBM Plex Sans"/>
          <w:sz w:val="22"/>
          <w:szCs w:val="22"/>
          <w:lang w:val="es-ES" w:eastAsia="es-ES"/>
        </w:rPr>
      </w:pPr>
      <w:proofErr w:type="gramStart"/>
      <w:r w:rsidRPr="00C133FF">
        <w:rPr>
          <w:rFonts w:ascii="IBM Plex Sans" w:hAnsi="IBM Plex Sans"/>
          <w:sz w:val="22"/>
          <w:szCs w:val="22"/>
          <w:lang w:val="es-ES" w:eastAsia="es-ES"/>
        </w:rPr>
        <w:t>(</w:t>
      </w:r>
      <w:r w:rsidR="005E5CCE">
        <w:rPr>
          <w:rFonts w:ascii="IBM Plex Sans" w:hAnsi="IBM Plex Sans"/>
          <w:sz w:val="22"/>
          <w:szCs w:val="22"/>
          <w:lang w:val="es-ES" w:eastAsia="es-ES"/>
        </w:rPr>
        <w:t xml:space="preserve">  </w:t>
      </w:r>
      <w:r w:rsidRPr="00C133FF">
        <w:rPr>
          <w:rFonts w:ascii="IBM Plex Sans" w:hAnsi="IBM Plex Sans"/>
          <w:sz w:val="22"/>
          <w:szCs w:val="22"/>
          <w:lang w:val="es-ES" w:eastAsia="es-ES"/>
        </w:rPr>
        <w:t>)</w:t>
      </w:r>
      <w:proofErr w:type="gramEnd"/>
      <w:r w:rsidRPr="00C133FF">
        <w:rPr>
          <w:rFonts w:ascii="IBM Plex Sans" w:hAnsi="IBM Plex Sans"/>
          <w:sz w:val="22"/>
          <w:szCs w:val="22"/>
          <w:lang w:val="es-ES" w:eastAsia="es-ES"/>
        </w:rPr>
        <w:t>No</w:t>
      </w:r>
      <w:r w:rsidR="00EF1313">
        <w:rPr>
          <w:rFonts w:ascii="IBM Plex Sans" w:hAnsi="IBM Plex Sans"/>
          <w:sz w:val="22"/>
          <w:szCs w:val="22"/>
          <w:lang w:val="es-ES" w:eastAsia="es-ES"/>
        </w:rPr>
        <w:t xml:space="preserve"> </w:t>
      </w:r>
    </w:p>
    <w:p w14:paraId="5393E012" w14:textId="77777777" w:rsidR="00C96F7C" w:rsidRDefault="00C96F7C" w:rsidP="006E199F">
      <w:pPr>
        <w:rPr>
          <w:rFonts w:ascii="IBM Plex Sans" w:hAnsi="IBM Plex Sans"/>
          <w:lang w:val="es-ES" w:eastAsia="es-ES"/>
        </w:rPr>
      </w:pPr>
    </w:p>
    <w:p w14:paraId="1A7B23BF" w14:textId="1EBDFE2C" w:rsidR="00A07600" w:rsidRPr="00304A41" w:rsidRDefault="00A07600" w:rsidP="00A07600">
      <w:pPr>
        <w:rPr>
          <w:rFonts w:ascii="IBM Plex Sans" w:hAnsi="IBM Plex Sans"/>
          <w:sz w:val="22"/>
          <w:szCs w:val="22"/>
          <w:lang w:val="es-ES" w:eastAsia="es-ES"/>
        </w:rPr>
      </w:pPr>
      <w:r w:rsidRPr="00304A41">
        <w:rPr>
          <w:rFonts w:ascii="IBM Plex Sans" w:hAnsi="IBM Plex Sans"/>
          <w:sz w:val="22"/>
          <w:szCs w:val="22"/>
          <w:lang w:val="es-ES" w:eastAsia="es-ES"/>
        </w:rPr>
        <w:t xml:space="preserve">3. ¿Usted ha podido </w:t>
      </w:r>
      <w:r w:rsidRPr="00304A41"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>leer</w:t>
      </w:r>
      <w:r w:rsidRPr="00304A41">
        <w:rPr>
          <w:rFonts w:ascii="IBM Plex Sans" w:hAnsi="IBM Plex Sans"/>
          <w:sz w:val="22"/>
          <w:szCs w:val="22"/>
          <w:lang w:val="es-ES" w:eastAsia="es-ES"/>
        </w:rPr>
        <w:t xml:space="preserve"> una prueba estandarizada de Matemáticas del MEP aplicada a sexto año?</w:t>
      </w:r>
    </w:p>
    <w:p w14:paraId="1551CCB3" w14:textId="6A077C8F" w:rsidR="00304A41" w:rsidRPr="00C133FF" w:rsidRDefault="00304A41" w:rsidP="00304A41">
      <w:pPr>
        <w:jc w:val="both"/>
        <w:rPr>
          <w:rFonts w:ascii="IBM Plex Sans" w:hAnsi="IBM Plex Sans"/>
          <w:sz w:val="22"/>
          <w:szCs w:val="22"/>
          <w:lang w:val="es-ES" w:eastAsia="es-ES"/>
        </w:rPr>
      </w:pPr>
      <w:proofErr w:type="gramStart"/>
      <w:r w:rsidRPr="00C133FF">
        <w:rPr>
          <w:rFonts w:ascii="IBM Plex Sans" w:hAnsi="IBM Plex Sans"/>
          <w:sz w:val="22"/>
          <w:szCs w:val="22"/>
          <w:lang w:val="es-ES" w:eastAsia="es-ES"/>
        </w:rPr>
        <w:t>(</w:t>
      </w:r>
      <w:r>
        <w:rPr>
          <w:rFonts w:ascii="IBM Plex Sans" w:hAnsi="IBM Plex Sans"/>
          <w:sz w:val="22"/>
          <w:szCs w:val="22"/>
          <w:lang w:val="es-ES" w:eastAsia="es-ES"/>
        </w:rPr>
        <w:t xml:space="preserve">  </w:t>
      </w:r>
      <w:r w:rsidRPr="00C133FF">
        <w:rPr>
          <w:rFonts w:ascii="IBM Plex Sans" w:hAnsi="IBM Plex Sans"/>
          <w:sz w:val="22"/>
          <w:szCs w:val="22"/>
          <w:lang w:val="es-ES" w:eastAsia="es-ES"/>
        </w:rPr>
        <w:t>)</w:t>
      </w:r>
      <w:proofErr w:type="gramEnd"/>
      <w:r w:rsidRPr="00C133FF">
        <w:rPr>
          <w:rFonts w:ascii="IBM Plex Sans" w:hAnsi="IBM Plex Sans"/>
          <w:sz w:val="22"/>
          <w:szCs w:val="22"/>
          <w:lang w:val="es-ES" w:eastAsia="es-ES"/>
        </w:rPr>
        <w:t>Sí</w:t>
      </w:r>
    </w:p>
    <w:p w14:paraId="7E269EC1" w14:textId="3C425C7B" w:rsidR="00304A41" w:rsidRPr="00C133FF" w:rsidRDefault="00304A41" w:rsidP="00304A41">
      <w:pPr>
        <w:jc w:val="both"/>
        <w:rPr>
          <w:rFonts w:ascii="IBM Plex Sans" w:hAnsi="IBM Plex Sans"/>
          <w:sz w:val="22"/>
          <w:szCs w:val="22"/>
          <w:lang w:val="es-ES" w:eastAsia="es-ES"/>
        </w:rPr>
      </w:pPr>
      <w:proofErr w:type="gramStart"/>
      <w:r w:rsidRPr="00C133FF">
        <w:rPr>
          <w:rFonts w:ascii="IBM Plex Sans" w:hAnsi="IBM Plex Sans"/>
          <w:sz w:val="22"/>
          <w:szCs w:val="22"/>
          <w:lang w:val="es-ES" w:eastAsia="es-ES"/>
        </w:rPr>
        <w:t>(</w:t>
      </w:r>
      <w:r>
        <w:rPr>
          <w:rFonts w:ascii="IBM Plex Sans" w:hAnsi="IBM Plex Sans"/>
          <w:sz w:val="22"/>
          <w:szCs w:val="22"/>
          <w:lang w:val="es-ES" w:eastAsia="es-ES"/>
        </w:rPr>
        <w:t xml:space="preserve">  </w:t>
      </w:r>
      <w:r w:rsidRPr="00C133FF">
        <w:rPr>
          <w:rFonts w:ascii="IBM Plex Sans" w:hAnsi="IBM Plex Sans"/>
          <w:sz w:val="22"/>
          <w:szCs w:val="22"/>
          <w:lang w:val="es-ES" w:eastAsia="es-ES"/>
        </w:rPr>
        <w:t>)</w:t>
      </w:r>
      <w:proofErr w:type="gramEnd"/>
      <w:r w:rsidRPr="00C133FF">
        <w:rPr>
          <w:rFonts w:ascii="IBM Plex Sans" w:hAnsi="IBM Plex Sans"/>
          <w:sz w:val="22"/>
          <w:szCs w:val="22"/>
          <w:lang w:val="es-ES" w:eastAsia="es-ES"/>
        </w:rPr>
        <w:t>No</w:t>
      </w:r>
      <w:r>
        <w:rPr>
          <w:rFonts w:ascii="IBM Plex Sans" w:hAnsi="IBM Plex Sans"/>
          <w:sz w:val="22"/>
          <w:szCs w:val="22"/>
          <w:lang w:val="es-ES" w:eastAsia="es-ES"/>
        </w:rPr>
        <w:t xml:space="preserve"> (pase a 5)</w:t>
      </w:r>
    </w:p>
    <w:p w14:paraId="1694CEE5" w14:textId="77777777" w:rsidR="00A07600" w:rsidRPr="00A07600" w:rsidRDefault="00A07600" w:rsidP="006E199F">
      <w:pPr>
        <w:rPr>
          <w:rFonts w:ascii="IBM Plex Sans" w:hAnsi="IBM Plex Sans"/>
          <w:lang w:val="es-CR" w:eastAsia="es-ES"/>
        </w:rPr>
      </w:pPr>
    </w:p>
    <w:p w14:paraId="0FD477BF" w14:textId="3142CB19" w:rsidR="00C96F7C" w:rsidRDefault="00A07600" w:rsidP="00C96F7C">
      <w:pPr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>4</w:t>
      </w:r>
      <w:r w:rsidR="00EF1313">
        <w:rPr>
          <w:rFonts w:ascii="IBM Plex Sans" w:hAnsi="IBM Plex Sans"/>
          <w:sz w:val="22"/>
          <w:szCs w:val="22"/>
          <w:lang w:val="es-ES" w:eastAsia="es-ES"/>
        </w:rPr>
        <w:t xml:space="preserve">. </w:t>
      </w:r>
      <w:r w:rsidR="00C96F7C" w:rsidRPr="00C96F7C">
        <w:rPr>
          <w:rFonts w:ascii="IBM Plex Sans" w:hAnsi="IBM Plex Sans"/>
          <w:sz w:val="22"/>
          <w:szCs w:val="22"/>
          <w:lang w:val="es-ES" w:eastAsia="es-ES"/>
        </w:rPr>
        <w:t xml:space="preserve">¿Cuáles de los siguientes aspectos sobresalen de la prueba </w:t>
      </w:r>
      <w:r w:rsidR="009556D7">
        <w:rPr>
          <w:rFonts w:ascii="IBM Plex Sans" w:hAnsi="IBM Plex Sans"/>
          <w:sz w:val="22"/>
          <w:szCs w:val="22"/>
          <w:lang w:val="es-ES" w:eastAsia="es-ES"/>
        </w:rPr>
        <w:t>estandarizada d</w:t>
      </w:r>
      <w:r w:rsidR="00C96F7C" w:rsidRPr="00C96F7C">
        <w:rPr>
          <w:rFonts w:ascii="IBM Plex Sans" w:hAnsi="IBM Plex Sans"/>
          <w:sz w:val="22"/>
          <w:szCs w:val="22"/>
          <w:lang w:val="es-ES" w:eastAsia="es-ES"/>
        </w:rPr>
        <w:t xml:space="preserve">e Matemáticas que </w:t>
      </w:r>
      <w:r w:rsidR="00C96F7C" w:rsidRPr="00C96F7C"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>usted pudo leer</w:t>
      </w:r>
      <w:r w:rsidR="00C96F7C" w:rsidRPr="00C96F7C">
        <w:rPr>
          <w:rFonts w:ascii="IBM Plex Sans" w:hAnsi="IBM Plex Sans"/>
          <w:sz w:val="22"/>
          <w:szCs w:val="22"/>
          <w:lang w:val="es-ES" w:eastAsia="es-ES"/>
        </w:rPr>
        <w:t xml:space="preserve">?  </w:t>
      </w:r>
      <w:r w:rsidR="00C96F7C" w:rsidRPr="00C96F7C"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 xml:space="preserve">Responda </w:t>
      </w:r>
      <w:r w:rsidR="00C96F7C" w:rsidRPr="00C96F7C">
        <w:rPr>
          <w:rFonts w:ascii="IBM Plex Sans" w:hAnsi="IBM Plex Sans"/>
          <w:b/>
          <w:bCs/>
          <w:color w:val="000000" w:themeColor="text1"/>
          <w:sz w:val="22"/>
          <w:szCs w:val="22"/>
          <w:lang w:val="es-ES" w:eastAsia="es-ES"/>
        </w:rPr>
        <w:t xml:space="preserve">sí </w:t>
      </w:r>
      <w:r w:rsidR="00C96F7C" w:rsidRPr="00C96F7C"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 xml:space="preserve">o </w:t>
      </w:r>
      <w:r w:rsidR="00C96F7C" w:rsidRPr="00C96F7C">
        <w:rPr>
          <w:rFonts w:ascii="IBM Plex Sans" w:hAnsi="IBM Plex Sans"/>
          <w:b/>
          <w:bCs/>
          <w:color w:val="000000" w:themeColor="text1"/>
          <w:sz w:val="22"/>
          <w:szCs w:val="22"/>
          <w:lang w:val="es-ES" w:eastAsia="es-ES"/>
        </w:rPr>
        <w:t>no</w:t>
      </w:r>
      <w:r w:rsidR="00C96F7C" w:rsidRPr="00C96F7C"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 xml:space="preserve"> en cada caso.</w:t>
      </w:r>
    </w:p>
    <w:p w14:paraId="40A3A910" w14:textId="77777777" w:rsidR="00304A41" w:rsidRDefault="00304A41" w:rsidP="00C96F7C">
      <w:pPr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</w:pPr>
    </w:p>
    <w:p w14:paraId="5A1803D0" w14:textId="63F81E4E" w:rsidR="00304A41" w:rsidRPr="00304A41" w:rsidRDefault="00304A41" w:rsidP="00304A41">
      <w:pPr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</w:pPr>
      <w:proofErr w:type="gramStart"/>
      <w:r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>( )</w:t>
      </w:r>
      <w:proofErr w:type="gramEnd"/>
      <w:r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 xml:space="preserve"> </w:t>
      </w:r>
      <w:r w:rsidRPr="00304A41"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>La presencia de problemas de contexto real</w:t>
      </w:r>
    </w:p>
    <w:p w14:paraId="6657380C" w14:textId="58E2AF0D" w:rsidR="00304A41" w:rsidRPr="00304A41" w:rsidRDefault="00304A41" w:rsidP="00304A41">
      <w:pPr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</w:pPr>
      <w:proofErr w:type="gramStart"/>
      <w:r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>( )</w:t>
      </w:r>
      <w:proofErr w:type="gramEnd"/>
      <w:r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 xml:space="preserve"> </w:t>
      </w:r>
      <w:r w:rsidRPr="00304A41"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>La presencia de preguntas memorísticas</w:t>
      </w:r>
    </w:p>
    <w:p w14:paraId="3B0E1D5F" w14:textId="0B6273CC" w:rsidR="00304A41" w:rsidRPr="00304A41" w:rsidRDefault="00304A41" w:rsidP="00304A41">
      <w:pPr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</w:pPr>
      <w:proofErr w:type="gramStart"/>
      <w:r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>( )</w:t>
      </w:r>
      <w:proofErr w:type="gramEnd"/>
      <w:r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 xml:space="preserve"> </w:t>
      </w:r>
      <w:r w:rsidRPr="00304A41"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>La coherencia con los programas de estudio vigentes</w:t>
      </w:r>
    </w:p>
    <w:p w14:paraId="27898667" w14:textId="37BA68E4" w:rsidR="00304A41" w:rsidRPr="00304A41" w:rsidRDefault="00304A41" w:rsidP="00304A41">
      <w:pPr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</w:pPr>
      <w:proofErr w:type="gramStart"/>
      <w:r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>( )</w:t>
      </w:r>
      <w:proofErr w:type="gramEnd"/>
      <w:r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 xml:space="preserve"> </w:t>
      </w:r>
      <w:r w:rsidRPr="00304A41"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>La evaluación de competencias para la vida</w:t>
      </w:r>
    </w:p>
    <w:p w14:paraId="5F795EE3" w14:textId="7294BB8C" w:rsidR="00304A41" w:rsidRDefault="00304A41" w:rsidP="00304A41">
      <w:pPr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</w:pPr>
      <w:proofErr w:type="gramStart"/>
      <w:r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>( )</w:t>
      </w:r>
      <w:proofErr w:type="gramEnd"/>
      <w:r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 xml:space="preserve"> </w:t>
      </w:r>
      <w:r w:rsidRPr="00304A41">
        <w:rPr>
          <w:rFonts w:ascii="IBM Plex Sans" w:hAnsi="IBM Plex Sans"/>
          <w:color w:val="000000" w:themeColor="text1"/>
          <w:sz w:val="22"/>
          <w:szCs w:val="22"/>
          <w:lang w:val="es-ES" w:eastAsia="es-ES"/>
        </w:rPr>
        <w:t>Otro. Indique brevemente__________________________________</w:t>
      </w:r>
    </w:p>
    <w:p w14:paraId="27757FF4" w14:textId="77777777" w:rsidR="00304A41" w:rsidRPr="00C96F7C" w:rsidRDefault="00304A41" w:rsidP="00C96F7C">
      <w:pPr>
        <w:rPr>
          <w:rFonts w:ascii="IBM Plex Sans" w:hAnsi="IBM Plex Sans"/>
          <w:sz w:val="22"/>
          <w:szCs w:val="22"/>
          <w:lang w:val="es-ES" w:eastAsia="es-ES"/>
        </w:rPr>
      </w:pPr>
    </w:p>
    <w:p w14:paraId="534570D8" w14:textId="263AB346" w:rsidR="006E199F" w:rsidRPr="00C96F7C" w:rsidRDefault="00A07600" w:rsidP="00C96F7C">
      <w:pPr>
        <w:jc w:val="both"/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>5</w:t>
      </w:r>
      <w:r w:rsidR="00EF1313">
        <w:rPr>
          <w:rFonts w:ascii="IBM Plex Sans" w:hAnsi="IBM Plex Sans"/>
          <w:sz w:val="22"/>
          <w:szCs w:val="22"/>
          <w:lang w:val="es-ES" w:eastAsia="es-ES"/>
        </w:rPr>
        <w:t>.</w:t>
      </w:r>
      <w:r w:rsidR="006E199F" w:rsidRPr="00C96F7C">
        <w:rPr>
          <w:rFonts w:ascii="IBM Plex Sans" w:hAnsi="IBM Plex Sans"/>
          <w:sz w:val="22"/>
          <w:szCs w:val="22"/>
          <w:lang w:val="es-ES" w:eastAsia="es-ES"/>
        </w:rPr>
        <w:t xml:space="preserve"> ¿</w:t>
      </w:r>
      <w:r w:rsidR="002F680D">
        <w:rPr>
          <w:rFonts w:ascii="IBM Plex Sans" w:hAnsi="IBM Plex Sans"/>
          <w:sz w:val="22"/>
          <w:szCs w:val="22"/>
          <w:lang w:val="es-ES" w:eastAsia="es-ES"/>
        </w:rPr>
        <w:t xml:space="preserve">Ha recibido un reporte de las pruebas </w:t>
      </w:r>
      <w:r w:rsidR="006E199F" w:rsidRPr="00C96F7C">
        <w:rPr>
          <w:rFonts w:ascii="IBM Plex Sans" w:hAnsi="IBM Plex Sans"/>
          <w:sz w:val="22"/>
          <w:szCs w:val="22"/>
          <w:lang w:val="es-ES" w:eastAsia="es-ES"/>
        </w:rPr>
        <w:t>nacionales estandarizadas</w:t>
      </w:r>
      <w:r w:rsidR="0039017B">
        <w:rPr>
          <w:rFonts w:ascii="IBM Plex Sans" w:hAnsi="IBM Plex Sans"/>
          <w:sz w:val="22"/>
          <w:szCs w:val="22"/>
          <w:lang w:val="es-ES" w:eastAsia="es-ES"/>
        </w:rPr>
        <w:t xml:space="preserve"> que realizaron sus estudiantes a inicio de año</w:t>
      </w:r>
      <w:r w:rsidR="006E199F" w:rsidRPr="00C96F7C">
        <w:rPr>
          <w:rFonts w:ascii="IBM Plex Sans" w:hAnsi="IBM Plex Sans"/>
          <w:sz w:val="22"/>
          <w:szCs w:val="22"/>
          <w:lang w:val="es-ES" w:eastAsia="es-ES"/>
        </w:rPr>
        <w:t>?</w:t>
      </w:r>
    </w:p>
    <w:p w14:paraId="4E80C7E2" w14:textId="20F09656" w:rsidR="00D01BC7" w:rsidRPr="00C133FF" w:rsidRDefault="00D01BC7" w:rsidP="00D01BC7">
      <w:pPr>
        <w:jc w:val="both"/>
        <w:rPr>
          <w:rFonts w:ascii="IBM Plex Sans" w:hAnsi="IBM Plex Sans"/>
          <w:sz w:val="22"/>
          <w:szCs w:val="22"/>
          <w:lang w:val="es-ES" w:eastAsia="es-ES"/>
        </w:rPr>
      </w:pPr>
      <w:proofErr w:type="gramStart"/>
      <w:r w:rsidRPr="00C133FF">
        <w:rPr>
          <w:rFonts w:ascii="IBM Plex Sans" w:hAnsi="IBM Plex Sans"/>
          <w:sz w:val="22"/>
          <w:szCs w:val="22"/>
          <w:lang w:val="es-ES" w:eastAsia="es-ES"/>
        </w:rPr>
        <w:t>(</w:t>
      </w:r>
      <w:r w:rsidR="00304A41">
        <w:rPr>
          <w:rFonts w:ascii="IBM Plex Sans" w:hAnsi="IBM Plex Sans"/>
          <w:sz w:val="22"/>
          <w:szCs w:val="22"/>
          <w:lang w:val="es-ES" w:eastAsia="es-ES"/>
        </w:rPr>
        <w:t xml:space="preserve"> )</w:t>
      </w:r>
      <w:proofErr w:type="gramEnd"/>
      <w:r w:rsidR="00304A41">
        <w:rPr>
          <w:rFonts w:ascii="IBM Plex Sans" w:hAnsi="IBM Plex Sans"/>
          <w:sz w:val="22"/>
          <w:szCs w:val="22"/>
          <w:lang w:val="es-ES" w:eastAsia="es-ES"/>
        </w:rPr>
        <w:t xml:space="preserve"> </w:t>
      </w:r>
      <w:r w:rsidRPr="00C133FF">
        <w:rPr>
          <w:rFonts w:ascii="IBM Plex Sans" w:hAnsi="IBM Plex Sans"/>
          <w:sz w:val="22"/>
          <w:szCs w:val="22"/>
          <w:lang w:val="es-ES" w:eastAsia="es-ES"/>
        </w:rPr>
        <w:t>Sí</w:t>
      </w:r>
    </w:p>
    <w:p w14:paraId="3D810317" w14:textId="4F908641" w:rsidR="00D01BC7" w:rsidRPr="00C133FF" w:rsidRDefault="00D01BC7" w:rsidP="00D01BC7">
      <w:pPr>
        <w:jc w:val="both"/>
        <w:rPr>
          <w:rFonts w:ascii="IBM Plex Sans" w:hAnsi="IBM Plex Sans"/>
          <w:sz w:val="22"/>
          <w:szCs w:val="22"/>
          <w:lang w:val="es-ES" w:eastAsia="es-ES"/>
        </w:rPr>
      </w:pPr>
      <w:proofErr w:type="gramStart"/>
      <w:r w:rsidRPr="00C133FF">
        <w:rPr>
          <w:rFonts w:ascii="IBM Plex Sans" w:hAnsi="IBM Plex Sans"/>
          <w:sz w:val="22"/>
          <w:szCs w:val="22"/>
          <w:lang w:val="es-ES" w:eastAsia="es-ES"/>
        </w:rPr>
        <w:t>(</w:t>
      </w:r>
      <w:r w:rsidR="00304A41">
        <w:rPr>
          <w:rFonts w:ascii="IBM Plex Sans" w:hAnsi="IBM Plex Sans"/>
          <w:sz w:val="22"/>
          <w:szCs w:val="22"/>
          <w:lang w:val="es-ES" w:eastAsia="es-ES"/>
        </w:rPr>
        <w:t xml:space="preserve"> )</w:t>
      </w:r>
      <w:proofErr w:type="gramEnd"/>
      <w:r w:rsidR="00304A41">
        <w:rPr>
          <w:rFonts w:ascii="IBM Plex Sans" w:hAnsi="IBM Plex Sans"/>
          <w:sz w:val="22"/>
          <w:szCs w:val="22"/>
          <w:lang w:val="es-ES" w:eastAsia="es-ES"/>
        </w:rPr>
        <w:t xml:space="preserve"> </w:t>
      </w:r>
      <w:r w:rsidRPr="00C133FF">
        <w:rPr>
          <w:rFonts w:ascii="IBM Plex Sans" w:hAnsi="IBM Plex Sans"/>
          <w:sz w:val="22"/>
          <w:szCs w:val="22"/>
          <w:lang w:val="es-ES" w:eastAsia="es-ES"/>
        </w:rPr>
        <w:t>No</w:t>
      </w:r>
      <w:r>
        <w:rPr>
          <w:rFonts w:ascii="IBM Plex Sans" w:hAnsi="IBM Plex Sans"/>
          <w:sz w:val="22"/>
          <w:szCs w:val="22"/>
          <w:lang w:val="es-ES" w:eastAsia="es-ES"/>
        </w:rPr>
        <w:t xml:space="preserve"> </w:t>
      </w:r>
    </w:p>
    <w:p w14:paraId="674CE1E2" w14:textId="15AE754E" w:rsidR="006E199F" w:rsidRDefault="006E199F" w:rsidP="002A4063">
      <w:pPr>
        <w:rPr>
          <w:rFonts w:ascii="IBM Plex Sans" w:hAnsi="IBM Plex Sans"/>
          <w:lang w:val="es-ES" w:eastAsia="es-ES"/>
        </w:rPr>
      </w:pPr>
    </w:p>
    <w:p w14:paraId="072F65AF" w14:textId="52D97A76" w:rsidR="002C7325" w:rsidRPr="002C7325" w:rsidRDefault="005B3B42" w:rsidP="002C7325">
      <w:p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>6</w:t>
      </w:r>
      <w:r w:rsidR="00D12552">
        <w:rPr>
          <w:rFonts w:ascii="IBM Plex Sans" w:hAnsi="IBM Plex Sans"/>
          <w:sz w:val="22"/>
          <w:szCs w:val="22"/>
          <w:lang w:val="es-ES" w:eastAsia="es-ES"/>
        </w:rPr>
        <w:t xml:space="preserve">. </w:t>
      </w:r>
      <w:r w:rsidR="002C7325" w:rsidRPr="002C7325">
        <w:rPr>
          <w:rFonts w:ascii="IBM Plex Sans" w:hAnsi="IBM Plex Sans"/>
          <w:sz w:val="22"/>
          <w:szCs w:val="22"/>
          <w:lang w:val="es-ES" w:eastAsia="es-ES"/>
        </w:rPr>
        <w:t>¿</w:t>
      </w:r>
      <w:r w:rsidR="00D12552">
        <w:rPr>
          <w:rFonts w:ascii="IBM Plex Sans" w:hAnsi="IBM Plex Sans"/>
          <w:sz w:val="22"/>
          <w:szCs w:val="22"/>
          <w:lang w:val="es-ES" w:eastAsia="es-ES"/>
        </w:rPr>
        <w:t xml:space="preserve">En qué medida </w:t>
      </w:r>
      <w:r w:rsidR="002C7325" w:rsidRPr="002C7325">
        <w:rPr>
          <w:rFonts w:ascii="IBM Plex Sans" w:hAnsi="IBM Plex Sans"/>
          <w:sz w:val="22"/>
          <w:szCs w:val="22"/>
          <w:lang w:val="es-ES" w:eastAsia="es-ES"/>
        </w:rPr>
        <w:t>las pruebas estandarizadas del MEP han transformado sus clases de Matemáticas?</w:t>
      </w:r>
    </w:p>
    <w:p w14:paraId="047D7641" w14:textId="3B94D144" w:rsidR="002C7325" w:rsidRPr="00304A41" w:rsidRDefault="00304A41" w:rsidP="00304A41">
      <w:pPr>
        <w:rPr>
          <w:rFonts w:ascii="IBM Plex Sans" w:hAnsi="IBM Plex Sans"/>
          <w:sz w:val="22"/>
          <w:szCs w:val="22"/>
          <w:lang w:val="es-ES" w:eastAsia="es-ES"/>
        </w:rPr>
      </w:pPr>
      <w:proofErr w:type="gramStart"/>
      <w:r>
        <w:rPr>
          <w:rFonts w:ascii="IBM Plex Sans" w:hAnsi="IBM Plex Sans"/>
          <w:sz w:val="22"/>
          <w:szCs w:val="22"/>
          <w:lang w:val="es-ES" w:eastAsia="es-ES"/>
        </w:rPr>
        <w:t>( )</w:t>
      </w:r>
      <w:proofErr w:type="gramEnd"/>
      <w:r>
        <w:rPr>
          <w:rFonts w:ascii="IBM Plex Sans" w:hAnsi="IBM Plex Sans"/>
          <w:sz w:val="22"/>
          <w:szCs w:val="22"/>
          <w:lang w:val="es-ES" w:eastAsia="es-ES"/>
        </w:rPr>
        <w:t xml:space="preserve"> </w:t>
      </w:r>
      <w:r w:rsidR="00784C06" w:rsidRPr="00304A41">
        <w:rPr>
          <w:rFonts w:ascii="IBM Plex Sans" w:hAnsi="IBM Plex Sans"/>
          <w:sz w:val="22"/>
          <w:szCs w:val="22"/>
          <w:lang w:val="es-ES" w:eastAsia="es-ES"/>
        </w:rPr>
        <w:t>Nada</w:t>
      </w:r>
    </w:p>
    <w:p w14:paraId="7CFB42E7" w14:textId="56BE5B9A" w:rsidR="00784C06" w:rsidRPr="00304A41" w:rsidRDefault="00304A41" w:rsidP="00304A41">
      <w:pPr>
        <w:rPr>
          <w:rFonts w:ascii="IBM Plex Sans" w:hAnsi="IBM Plex Sans"/>
          <w:sz w:val="22"/>
          <w:szCs w:val="22"/>
          <w:lang w:val="es-ES" w:eastAsia="es-ES"/>
        </w:rPr>
      </w:pPr>
      <w:proofErr w:type="gramStart"/>
      <w:r>
        <w:rPr>
          <w:rFonts w:ascii="IBM Plex Sans" w:hAnsi="IBM Plex Sans"/>
          <w:sz w:val="22"/>
          <w:szCs w:val="22"/>
          <w:lang w:val="es-ES" w:eastAsia="es-ES"/>
        </w:rPr>
        <w:t>( )</w:t>
      </w:r>
      <w:proofErr w:type="gramEnd"/>
      <w:r>
        <w:rPr>
          <w:rFonts w:ascii="IBM Plex Sans" w:hAnsi="IBM Plex Sans"/>
          <w:sz w:val="22"/>
          <w:szCs w:val="22"/>
          <w:lang w:val="es-ES" w:eastAsia="es-ES"/>
        </w:rPr>
        <w:t xml:space="preserve"> </w:t>
      </w:r>
      <w:r w:rsidR="00BE3F7B" w:rsidRPr="00304A41">
        <w:rPr>
          <w:rFonts w:ascii="IBM Plex Sans" w:hAnsi="IBM Plex Sans"/>
          <w:sz w:val="22"/>
          <w:szCs w:val="22"/>
          <w:lang w:val="es-ES" w:eastAsia="es-ES"/>
        </w:rPr>
        <w:t>P</w:t>
      </w:r>
      <w:r w:rsidR="00784C06" w:rsidRPr="00304A41">
        <w:rPr>
          <w:rFonts w:ascii="IBM Plex Sans" w:hAnsi="IBM Plex Sans"/>
          <w:sz w:val="22"/>
          <w:szCs w:val="22"/>
          <w:lang w:val="es-ES" w:eastAsia="es-ES"/>
        </w:rPr>
        <w:t>oco</w:t>
      </w:r>
    </w:p>
    <w:p w14:paraId="36DD1445" w14:textId="7FFB4967" w:rsidR="00784C06" w:rsidRPr="00304A41" w:rsidRDefault="00304A41" w:rsidP="00304A41">
      <w:pPr>
        <w:rPr>
          <w:rFonts w:ascii="IBM Plex Sans" w:hAnsi="IBM Plex Sans"/>
          <w:sz w:val="22"/>
          <w:szCs w:val="22"/>
          <w:lang w:val="es-ES" w:eastAsia="es-ES"/>
        </w:rPr>
      </w:pPr>
      <w:proofErr w:type="gramStart"/>
      <w:r>
        <w:rPr>
          <w:rFonts w:ascii="IBM Plex Sans" w:hAnsi="IBM Plex Sans"/>
          <w:sz w:val="22"/>
          <w:szCs w:val="22"/>
          <w:lang w:val="es-ES" w:eastAsia="es-ES"/>
        </w:rPr>
        <w:t>( )</w:t>
      </w:r>
      <w:proofErr w:type="gramEnd"/>
      <w:r>
        <w:rPr>
          <w:rFonts w:ascii="IBM Plex Sans" w:hAnsi="IBM Plex Sans"/>
          <w:sz w:val="22"/>
          <w:szCs w:val="22"/>
          <w:lang w:val="es-ES" w:eastAsia="es-ES"/>
        </w:rPr>
        <w:t xml:space="preserve"> </w:t>
      </w:r>
      <w:r w:rsidR="00784C06" w:rsidRPr="00304A41">
        <w:rPr>
          <w:rFonts w:ascii="IBM Plex Sans" w:hAnsi="IBM Plex Sans"/>
          <w:sz w:val="22"/>
          <w:szCs w:val="22"/>
          <w:lang w:val="es-ES" w:eastAsia="es-ES"/>
        </w:rPr>
        <w:t>Mucho</w:t>
      </w:r>
    </w:p>
    <w:p w14:paraId="78262C6D" w14:textId="0E0987AB" w:rsidR="00784C06" w:rsidRPr="00304A41" w:rsidRDefault="00304A41" w:rsidP="00304A41">
      <w:pPr>
        <w:rPr>
          <w:rFonts w:ascii="IBM Plex Sans" w:hAnsi="IBM Plex Sans"/>
          <w:sz w:val="22"/>
          <w:szCs w:val="22"/>
          <w:lang w:val="es-ES" w:eastAsia="es-ES"/>
        </w:rPr>
      </w:pPr>
      <w:proofErr w:type="gramStart"/>
      <w:r>
        <w:rPr>
          <w:rFonts w:ascii="IBM Plex Sans" w:hAnsi="IBM Plex Sans"/>
          <w:sz w:val="22"/>
          <w:szCs w:val="22"/>
          <w:lang w:val="es-ES" w:eastAsia="es-ES"/>
        </w:rPr>
        <w:t>( )</w:t>
      </w:r>
      <w:proofErr w:type="gramEnd"/>
      <w:r>
        <w:rPr>
          <w:rFonts w:ascii="IBM Plex Sans" w:hAnsi="IBM Plex Sans"/>
          <w:sz w:val="22"/>
          <w:szCs w:val="22"/>
          <w:lang w:val="es-ES" w:eastAsia="es-ES"/>
        </w:rPr>
        <w:t xml:space="preserve"> </w:t>
      </w:r>
      <w:r w:rsidR="00784C06" w:rsidRPr="00304A41">
        <w:rPr>
          <w:rFonts w:ascii="IBM Plex Sans" w:hAnsi="IBM Plex Sans"/>
          <w:sz w:val="22"/>
          <w:szCs w:val="22"/>
          <w:lang w:val="es-ES" w:eastAsia="es-ES"/>
        </w:rPr>
        <w:t>Completamente</w:t>
      </w:r>
    </w:p>
    <w:p w14:paraId="2A720D99" w14:textId="04B07085" w:rsidR="00676589" w:rsidRPr="004929F0" w:rsidRDefault="00676589" w:rsidP="004929F0">
      <w:pPr>
        <w:rPr>
          <w:rFonts w:ascii="IBM Plex Sans" w:hAnsi="IBM Plex Sans"/>
          <w:sz w:val="22"/>
          <w:szCs w:val="22"/>
          <w:lang w:val="es-ES" w:eastAsia="es-ES"/>
        </w:rPr>
      </w:pPr>
    </w:p>
    <w:p w14:paraId="5C2E5681" w14:textId="0B2175F2" w:rsidR="002C7325" w:rsidRPr="00331F31" w:rsidRDefault="003403AE" w:rsidP="00331F31">
      <w:p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>7.</w:t>
      </w:r>
      <w:r w:rsidR="00331F31">
        <w:rPr>
          <w:rFonts w:ascii="IBM Plex Sans" w:hAnsi="IBM Plex Sans"/>
          <w:sz w:val="22"/>
          <w:szCs w:val="22"/>
          <w:lang w:val="es-ES" w:eastAsia="es-ES"/>
        </w:rPr>
        <w:t xml:space="preserve"> </w:t>
      </w:r>
      <w:r>
        <w:rPr>
          <w:rFonts w:ascii="IBM Plex Sans" w:hAnsi="IBM Plex Sans"/>
          <w:sz w:val="22"/>
          <w:szCs w:val="22"/>
          <w:lang w:val="es-ES" w:eastAsia="es-ES"/>
        </w:rPr>
        <w:t>A</w:t>
      </w:r>
      <w:r w:rsidR="002C7325" w:rsidRPr="00331F31">
        <w:rPr>
          <w:rFonts w:ascii="IBM Plex Sans" w:hAnsi="IBM Plex Sans"/>
          <w:sz w:val="22"/>
          <w:szCs w:val="22"/>
          <w:lang w:val="es-ES" w:eastAsia="es-ES"/>
        </w:rPr>
        <w:t xml:space="preserve">l valorar la siguiente afirmación “Las pruebas estandarizadas del MEP evalúan las </w:t>
      </w:r>
      <w:r w:rsidR="00676589" w:rsidRPr="00331F31">
        <w:rPr>
          <w:rFonts w:ascii="IBM Plex Sans" w:hAnsi="IBM Plex Sans"/>
          <w:sz w:val="22"/>
          <w:szCs w:val="22"/>
          <w:lang w:val="es-ES" w:eastAsia="es-ES"/>
        </w:rPr>
        <w:t>h</w:t>
      </w:r>
      <w:r w:rsidR="002C7325" w:rsidRPr="00331F31">
        <w:rPr>
          <w:rFonts w:ascii="IBM Plex Sans" w:hAnsi="IBM Plex Sans"/>
          <w:sz w:val="22"/>
          <w:szCs w:val="22"/>
          <w:lang w:val="es-ES" w:eastAsia="es-ES"/>
        </w:rPr>
        <w:t>abilidades o destrezas matemáticas que usted propicia con la mediación pedagógica en el aula”, usted está:</w:t>
      </w:r>
    </w:p>
    <w:p w14:paraId="727F41B5" w14:textId="2BF05EF1" w:rsidR="00BE3F7B" w:rsidRPr="00304A41" w:rsidRDefault="00304A41" w:rsidP="00304A41">
      <w:pPr>
        <w:rPr>
          <w:rFonts w:ascii="IBM Plex Sans" w:hAnsi="IBM Plex Sans"/>
          <w:sz w:val="22"/>
          <w:szCs w:val="22"/>
          <w:lang w:val="es-ES" w:eastAsia="es-ES"/>
        </w:rPr>
      </w:pPr>
      <w:proofErr w:type="gramStart"/>
      <w:r>
        <w:rPr>
          <w:rFonts w:ascii="IBM Plex Sans" w:hAnsi="IBM Plex Sans"/>
          <w:sz w:val="22"/>
          <w:szCs w:val="22"/>
          <w:lang w:val="es-ES" w:eastAsia="es-ES"/>
        </w:rPr>
        <w:t>( )</w:t>
      </w:r>
      <w:proofErr w:type="gramEnd"/>
      <w:r>
        <w:rPr>
          <w:rFonts w:ascii="IBM Plex Sans" w:hAnsi="IBM Plex Sans"/>
          <w:sz w:val="22"/>
          <w:szCs w:val="22"/>
          <w:lang w:val="es-ES" w:eastAsia="es-ES"/>
        </w:rPr>
        <w:t xml:space="preserve"> </w:t>
      </w:r>
      <w:r w:rsidR="00BE3F7B" w:rsidRPr="00304A41">
        <w:rPr>
          <w:rFonts w:ascii="IBM Plex Sans" w:hAnsi="IBM Plex Sans"/>
          <w:sz w:val="22"/>
          <w:szCs w:val="22"/>
          <w:lang w:val="es-ES" w:eastAsia="es-ES"/>
        </w:rPr>
        <w:t>Totalmente de acuerdo</w:t>
      </w:r>
    </w:p>
    <w:p w14:paraId="0D8706CC" w14:textId="11D897F9" w:rsidR="00BE3F7B" w:rsidRPr="00304A41" w:rsidRDefault="00304A41" w:rsidP="00304A41">
      <w:pPr>
        <w:rPr>
          <w:rFonts w:ascii="IBM Plex Sans" w:hAnsi="IBM Plex Sans"/>
          <w:sz w:val="22"/>
          <w:szCs w:val="22"/>
          <w:lang w:val="es-ES" w:eastAsia="es-ES"/>
        </w:rPr>
      </w:pPr>
      <w:proofErr w:type="gramStart"/>
      <w:r>
        <w:rPr>
          <w:rFonts w:ascii="IBM Plex Sans" w:hAnsi="IBM Plex Sans"/>
          <w:sz w:val="22"/>
          <w:szCs w:val="22"/>
          <w:lang w:val="es-ES" w:eastAsia="es-ES"/>
        </w:rPr>
        <w:t>( )</w:t>
      </w:r>
      <w:proofErr w:type="gramEnd"/>
      <w:r>
        <w:rPr>
          <w:rFonts w:ascii="IBM Plex Sans" w:hAnsi="IBM Plex Sans"/>
          <w:sz w:val="22"/>
          <w:szCs w:val="22"/>
          <w:lang w:val="es-ES" w:eastAsia="es-ES"/>
        </w:rPr>
        <w:t xml:space="preserve"> </w:t>
      </w:r>
      <w:r w:rsidR="00BE3F7B" w:rsidRPr="00304A41">
        <w:rPr>
          <w:rFonts w:ascii="IBM Plex Sans" w:hAnsi="IBM Plex Sans"/>
          <w:sz w:val="22"/>
          <w:szCs w:val="22"/>
          <w:lang w:val="es-ES" w:eastAsia="es-ES"/>
        </w:rPr>
        <w:t>De acuerdo</w:t>
      </w:r>
    </w:p>
    <w:p w14:paraId="237CC760" w14:textId="6AB965BB" w:rsidR="00BE3F7B" w:rsidRPr="00304A41" w:rsidRDefault="00304A41" w:rsidP="00304A41">
      <w:pPr>
        <w:rPr>
          <w:rFonts w:ascii="IBM Plex Sans" w:hAnsi="IBM Plex Sans"/>
          <w:sz w:val="22"/>
          <w:szCs w:val="22"/>
          <w:lang w:val="es-ES" w:eastAsia="es-ES"/>
        </w:rPr>
      </w:pPr>
      <w:proofErr w:type="gramStart"/>
      <w:r>
        <w:rPr>
          <w:rFonts w:ascii="IBM Plex Sans" w:hAnsi="IBM Plex Sans"/>
          <w:sz w:val="22"/>
          <w:szCs w:val="22"/>
          <w:lang w:val="es-ES" w:eastAsia="es-ES"/>
        </w:rPr>
        <w:t>( )</w:t>
      </w:r>
      <w:proofErr w:type="gramEnd"/>
      <w:r>
        <w:rPr>
          <w:rFonts w:ascii="IBM Plex Sans" w:hAnsi="IBM Plex Sans"/>
          <w:sz w:val="22"/>
          <w:szCs w:val="22"/>
          <w:lang w:val="es-ES" w:eastAsia="es-ES"/>
        </w:rPr>
        <w:t xml:space="preserve"> </w:t>
      </w:r>
      <w:r w:rsidR="00BE3F7B" w:rsidRPr="00304A41">
        <w:rPr>
          <w:rFonts w:ascii="IBM Plex Sans" w:hAnsi="IBM Plex Sans"/>
          <w:sz w:val="22"/>
          <w:szCs w:val="22"/>
          <w:lang w:val="es-ES" w:eastAsia="es-ES"/>
        </w:rPr>
        <w:t>En desacuerdo</w:t>
      </w:r>
      <w:r w:rsidR="00E63DF9" w:rsidRPr="00304A41">
        <w:rPr>
          <w:rFonts w:ascii="IBM Plex Sans" w:hAnsi="IBM Plex Sans"/>
          <w:sz w:val="22"/>
          <w:szCs w:val="22"/>
          <w:lang w:val="es-ES" w:eastAsia="es-ES"/>
        </w:rPr>
        <w:t xml:space="preserve"> </w:t>
      </w:r>
    </w:p>
    <w:p w14:paraId="45D3BF83" w14:textId="3FF77C51" w:rsidR="00BE3F7B" w:rsidRPr="00304A41" w:rsidRDefault="00304A41" w:rsidP="00304A41">
      <w:pPr>
        <w:rPr>
          <w:rFonts w:ascii="IBM Plex Sans" w:hAnsi="IBM Plex Sans"/>
          <w:sz w:val="22"/>
          <w:szCs w:val="22"/>
          <w:lang w:val="es-ES" w:eastAsia="es-ES"/>
        </w:rPr>
      </w:pPr>
      <w:proofErr w:type="gramStart"/>
      <w:r>
        <w:rPr>
          <w:rFonts w:ascii="IBM Plex Sans" w:hAnsi="IBM Plex Sans"/>
          <w:sz w:val="22"/>
          <w:szCs w:val="22"/>
          <w:lang w:val="es-ES" w:eastAsia="es-ES"/>
        </w:rPr>
        <w:t>( )</w:t>
      </w:r>
      <w:proofErr w:type="gramEnd"/>
      <w:r>
        <w:rPr>
          <w:rFonts w:ascii="IBM Plex Sans" w:hAnsi="IBM Plex Sans"/>
          <w:sz w:val="22"/>
          <w:szCs w:val="22"/>
          <w:lang w:val="es-ES" w:eastAsia="es-ES"/>
        </w:rPr>
        <w:t xml:space="preserve"> </w:t>
      </w:r>
      <w:r w:rsidR="00BE3F7B" w:rsidRPr="00304A41">
        <w:rPr>
          <w:rFonts w:ascii="IBM Plex Sans" w:hAnsi="IBM Plex Sans"/>
          <w:sz w:val="22"/>
          <w:szCs w:val="22"/>
          <w:lang w:val="es-ES" w:eastAsia="es-ES"/>
        </w:rPr>
        <w:t>Totalmente en desacuerdo</w:t>
      </w:r>
      <w:r w:rsidR="00E63DF9" w:rsidRPr="00304A41">
        <w:rPr>
          <w:rFonts w:ascii="IBM Plex Sans" w:hAnsi="IBM Plex Sans"/>
          <w:sz w:val="22"/>
          <w:szCs w:val="22"/>
          <w:lang w:val="es-ES" w:eastAsia="es-ES"/>
        </w:rPr>
        <w:t xml:space="preserve"> </w:t>
      </w:r>
    </w:p>
    <w:p w14:paraId="394152FF" w14:textId="77777777" w:rsidR="00F33EAE" w:rsidRDefault="00F33EAE">
      <w:pPr>
        <w:rPr>
          <w:rFonts w:ascii="IBM Plex Sans" w:hAnsi="IBM Plex Sans"/>
          <w:sz w:val="22"/>
          <w:szCs w:val="22"/>
          <w:lang w:val="es-ES" w:eastAsia="es-ES"/>
        </w:rPr>
      </w:pPr>
    </w:p>
    <w:p w14:paraId="4715D005" w14:textId="14690333" w:rsidR="002A4063" w:rsidRPr="00C96F7C" w:rsidRDefault="005D64C0" w:rsidP="002A4063">
      <w:pPr>
        <w:rPr>
          <w:rFonts w:ascii="IBM Plex Sans" w:hAnsi="IBM Plex Sans"/>
          <w:b/>
          <w:bCs/>
          <w:sz w:val="22"/>
          <w:szCs w:val="22"/>
          <w:lang w:val="es-ES" w:eastAsia="es-ES"/>
        </w:rPr>
      </w:pPr>
      <w:r w:rsidRPr="00304A41">
        <w:rPr>
          <w:rFonts w:ascii="IBM Plex Sans" w:hAnsi="IBM Plex Sans"/>
          <w:b/>
          <w:bCs/>
          <w:sz w:val="22"/>
          <w:szCs w:val="22"/>
          <w:lang w:val="es-ES" w:eastAsia="es-ES"/>
        </w:rPr>
        <w:lastRenderedPageBreak/>
        <w:t>V.</w:t>
      </w:r>
      <w:r w:rsidRPr="00C96F7C">
        <w:rPr>
          <w:rFonts w:ascii="IBM Plex Sans" w:hAnsi="IBM Plex Sans"/>
          <w:b/>
          <w:bCs/>
          <w:sz w:val="22"/>
          <w:szCs w:val="22"/>
          <w:lang w:val="es-ES" w:eastAsia="es-ES"/>
        </w:rPr>
        <w:t xml:space="preserve"> Parte. </w:t>
      </w:r>
      <w:r w:rsidR="00566670" w:rsidRPr="00C96F7C">
        <w:rPr>
          <w:rFonts w:ascii="IBM Plex Sans" w:hAnsi="IBM Plex Sans"/>
          <w:b/>
          <w:bCs/>
          <w:sz w:val="22"/>
          <w:szCs w:val="22"/>
          <w:lang w:val="es-ES" w:eastAsia="es-ES"/>
        </w:rPr>
        <w:t>Condiciones actuale</w:t>
      </w:r>
      <w:r w:rsidR="002A4063" w:rsidRPr="00C96F7C">
        <w:rPr>
          <w:rFonts w:ascii="IBM Plex Sans" w:hAnsi="IBM Plex Sans"/>
          <w:b/>
          <w:bCs/>
          <w:sz w:val="22"/>
          <w:szCs w:val="22"/>
          <w:lang w:val="es-ES" w:eastAsia="es-ES"/>
        </w:rPr>
        <w:t>s</w:t>
      </w:r>
    </w:p>
    <w:p w14:paraId="5BA9D48A" w14:textId="77777777" w:rsidR="007000BE" w:rsidRDefault="007000BE" w:rsidP="002A4063">
      <w:pPr>
        <w:rPr>
          <w:rFonts w:ascii="IBM Plex Sans" w:hAnsi="IBM Plex Sans"/>
          <w:sz w:val="22"/>
          <w:szCs w:val="22"/>
          <w:lang w:val="es-ES" w:eastAsia="es-ES"/>
        </w:rPr>
      </w:pPr>
    </w:p>
    <w:p w14:paraId="4B7EFA4D" w14:textId="3943087F" w:rsidR="00797416" w:rsidRPr="002A4063" w:rsidRDefault="00797416" w:rsidP="002A4063">
      <w:pPr>
        <w:rPr>
          <w:rFonts w:ascii="IBM Plex Sans" w:hAnsi="IBM Plex Sans"/>
          <w:b/>
          <w:bCs/>
          <w:lang w:val="es-ES" w:eastAsia="es-ES"/>
        </w:rPr>
      </w:pPr>
      <w:r w:rsidRPr="002A4063">
        <w:rPr>
          <w:rFonts w:ascii="IBM Plex Sans" w:hAnsi="IBM Plex Sans"/>
          <w:sz w:val="22"/>
          <w:szCs w:val="22"/>
          <w:lang w:val="es-ES" w:eastAsia="es-ES"/>
        </w:rPr>
        <w:t xml:space="preserve">Grado que </w:t>
      </w:r>
      <w:proofErr w:type="gramStart"/>
      <w:r w:rsidRPr="002A4063">
        <w:rPr>
          <w:rFonts w:ascii="IBM Plex Sans" w:hAnsi="IBM Plex Sans"/>
          <w:sz w:val="22"/>
          <w:szCs w:val="22"/>
          <w:lang w:val="es-ES" w:eastAsia="es-ES"/>
        </w:rPr>
        <w:t>imparte:</w:t>
      </w:r>
      <w:r w:rsidR="002A4063">
        <w:rPr>
          <w:rFonts w:ascii="IBM Plex Sans" w:hAnsi="IBM Plex Sans"/>
          <w:sz w:val="22"/>
          <w:szCs w:val="22"/>
          <w:lang w:val="es-ES" w:eastAsia="es-ES"/>
        </w:rPr>
        <w:t>_</w:t>
      </w:r>
      <w:proofErr w:type="gramEnd"/>
      <w:r w:rsidR="002A4063">
        <w:rPr>
          <w:rFonts w:ascii="IBM Plex Sans" w:hAnsi="IBM Plex Sans"/>
          <w:sz w:val="22"/>
          <w:szCs w:val="22"/>
          <w:lang w:val="es-ES" w:eastAsia="es-ES"/>
        </w:rPr>
        <w:t>____</w:t>
      </w:r>
    </w:p>
    <w:p w14:paraId="7A47D2F5" w14:textId="77777777" w:rsidR="007000BE" w:rsidRDefault="007000BE" w:rsidP="00566670">
      <w:pPr>
        <w:rPr>
          <w:rFonts w:ascii="IBM Plex Sans" w:hAnsi="IBM Plex Sans"/>
          <w:sz w:val="22"/>
          <w:szCs w:val="22"/>
          <w:lang w:val="es-ES" w:eastAsia="es-ES"/>
        </w:rPr>
      </w:pPr>
    </w:p>
    <w:p w14:paraId="24448859" w14:textId="1D4BA6B9" w:rsidR="00566670" w:rsidRDefault="00F13836" w:rsidP="00566670">
      <w:p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>Cantidad de grupos a su cargo (en el grado que imparte</w:t>
      </w:r>
      <w:proofErr w:type="gramStart"/>
      <w:r>
        <w:rPr>
          <w:rFonts w:ascii="IBM Plex Sans" w:hAnsi="IBM Plex Sans"/>
          <w:sz w:val="22"/>
          <w:szCs w:val="22"/>
          <w:lang w:val="es-ES" w:eastAsia="es-ES"/>
        </w:rPr>
        <w:t>):</w:t>
      </w:r>
      <w:r w:rsidR="002A4063">
        <w:rPr>
          <w:rFonts w:ascii="IBM Plex Sans" w:hAnsi="IBM Plex Sans"/>
          <w:sz w:val="22"/>
          <w:szCs w:val="22"/>
          <w:lang w:val="es-ES" w:eastAsia="es-ES"/>
        </w:rPr>
        <w:t>_</w:t>
      </w:r>
      <w:proofErr w:type="gramEnd"/>
      <w:r w:rsidR="002A4063">
        <w:rPr>
          <w:rFonts w:ascii="IBM Plex Sans" w:hAnsi="IBM Plex Sans"/>
          <w:sz w:val="22"/>
          <w:szCs w:val="22"/>
          <w:lang w:val="es-ES" w:eastAsia="es-ES"/>
        </w:rPr>
        <w:t>____</w:t>
      </w:r>
    </w:p>
    <w:p w14:paraId="11A85801" w14:textId="77777777" w:rsidR="007000BE" w:rsidRDefault="007000BE" w:rsidP="00566670">
      <w:pPr>
        <w:rPr>
          <w:rFonts w:ascii="IBM Plex Sans" w:hAnsi="IBM Plex Sans"/>
          <w:sz w:val="22"/>
          <w:szCs w:val="22"/>
          <w:lang w:val="es-ES" w:eastAsia="es-ES"/>
        </w:rPr>
      </w:pPr>
    </w:p>
    <w:p w14:paraId="201242BE" w14:textId="3074F359" w:rsidR="00F13836" w:rsidRDefault="00797416" w:rsidP="00566670">
      <w:p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 xml:space="preserve">Promedio de estudiantes por </w:t>
      </w:r>
      <w:proofErr w:type="gramStart"/>
      <w:r>
        <w:rPr>
          <w:rFonts w:ascii="IBM Plex Sans" w:hAnsi="IBM Plex Sans"/>
          <w:sz w:val="22"/>
          <w:szCs w:val="22"/>
          <w:lang w:val="es-ES" w:eastAsia="es-ES"/>
        </w:rPr>
        <w:t>grupo:</w:t>
      </w:r>
      <w:r w:rsidR="002A4063">
        <w:rPr>
          <w:rFonts w:ascii="IBM Plex Sans" w:hAnsi="IBM Plex Sans"/>
          <w:sz w:val="22"/>
          <w:szCs w:val="22"/>
          <w:lang w:val="es-ES" w:eastAsia="es-ES"/>
        </w:rPr>
        <w:t>_</w:t>
      </w:r>
      <w:proofErr w:type="gramEnd"/>
      <w:r w:rsidR="002A4063">
        <w:rPr>
          <w:rFonts w:ascii="IBM Plex Sans" w:hAnsi="IBM Plex Sans"/>
          <w:sz w:val="22"/>
          <w:szCs w:val="22"/>
          <w:lang w:val="es-ES" w:eastAsia="es-ES"/>
        </w:rPr>
        <w:t>____</w:t>
      </w:r>
    </w:p>
    <w:p w14:paraId="267D87E8" w14:textId="77777777" w:rsidR="007000BE" w:rsidRDefault="007000BE" w:rsidP="00566670">
      <w:pPr>
        <w:rPr>
          <w:rFonts w:ascii="IBM Plex Sans" w:hAnsi="IBM Plex Sans"/>
          <w:sz w:val="22"/>
          <w:szCs w:val="22"/>
          <w:lang w:val="es-ES" w:eastAsia="es-ES"/>
        </w:rPr>
      </w:pPr>
    </w:p>
    <w:p w14:paraId="13BADACE" w14:textId="0244DA76" w:rsidR="00465125" w:rsidRDefault="00465125" w:rsidP="00566670">
      <w:p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 xml:space="preserve">Cantidad de estudiantes con necesidades educativas </w:t>
      </w:r>
      <w:proofErr w:type="gramStart"/>
      <w:r>
        <w:rPr>
          <w:rFonts w:ascii="IBM Plex Sans" w:hAnsi="IBM Plex Sans"/>
          <w:sz w:val="22"/>
          <w:szCs w:val="22"/>
          <w:lang w:val="es-ES" w:eastAsia="es-ES"/>
        </w:rPr>
        <w:t>especiales:</w:t>
      </w:r>
      <w:r w:rsidR="002A4063">
        <w:rPr>
          <w:rFonts w:ascii="IBM Plex Sans" w:hAnsi="IBM Plex Sans"/>
          <w:sz w:val="22"/>
          <w:szCs w:val="22"/>
          <w:lang w:val="es-ES" w:eastAsia="es-ES"/>
        </w:rPr>
        <w:t>_</w:t>
      </w:r>
      <w:proofErr w:type="gramEnd"/>
      <w:r w:rsidR="002A4063">
        <w:rPr>
          <w:rFonts w:ascii="IBM Plex Sans" w:hAnsi="IBM Plex Sans"/>
          <w:sz w:val="22"/>
          <w:szCs w:val="22"/>
          <w:lang w:val="es-ES" w:eastAsia="es-ES"/>
        </w:rPr>
        <w:t>______</w:t>
      </w:r>
    </w:p>
    <w:p w14:paraId="28F26B1F" w14:textId="77777777" w:rsidR="007000BE" w:rsidRDefault="007000BE" w:rsidP="00566670">
      <w:pPr>
        <w:rPr>
          <w:rFonts w:ascii="IBM Plex Sans" w:hAnsi="IBM Plex Sans"/>
          <w:sz w:val="22"/>
          <w:szCs w:val="22"/>
          <w:lang w:val="es-ES" w:eastAsia="es-ES"/>
        </w:rPr>
      </w:pPr>
    </w:p>
    <w:p w14:paraId="41FB22E9" w14:textId="38D39B1D" w:rsidR="00465125" w:rsidRDefault="00465125" w:rsidP="00566670">
      <w:p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 xml:space="preserve">Cantidad de estudiantes </w:t>
      </w:r>
      <w:proofErr w:type="gramStart"/>
      <w:r>
        <w:rPr>
          <w:rFonts w:ascii="IBM Plex Sans" w:hAnsi="IBM Plex Sans"/>
          <w:sz w:val="22"/>
          <w:szCs w:val="22"/>
          <w:lang w:val="es-ES" w:eastAsia="es-ES"/>
        </w:rPr>
        <w:t>repitentes:</w:t>
      </w:r>
      <w:r w:rsidR="002A4063">
        <w:rPr>
          <w:rFonts w:ascii="IBM Plex Sans" w:hAnsi="IBM Plex Sans"/>
          <w:sz w:val="22"/>
          <w:szCs w:val="22"/>
          <w:lang w:val="es-ES" w:eastAsia="es-ES"/>
        </w:rPr>
        <w:t>_</w:t>
      </w:r>
      <w:proofErr w:type="gramEnd"/>
      <w:r w:rsidR="002A4063">
        <w:rPr>
          <w:rFonts w:ascii="IBM Plex Sans" w:hAnsi="IBM Plex Sans"/>
          <w:sz w:val="22"/>
          <w:szCs w:val="22"/>
          <w:lang w:val="es-ES" w:eastAsia="es-ES"/>
        </w:rPr>
        <w:t>____</w:t>
      </w:r>
    </w:p>
    <w:p w14:paraId="7CAF27B8" w14:textId="77777777" w:rsidR="007000BE" w:rsidRDefault="007000BE" w:rsidP="00566670">
      <w:pPr>
        <w:rPr>
          <w:rFonts w:ascii="IBM Plex Sans" w:hAnsi="IBM Plex Sans"/>
          <w:sz w:val="22"/>
          <w:szCs w:val="22"/>
          <w:lang w:val="es-ES" w:eastAsia="es-ES"/>
        </w:rPr>
      </w:pPr>
    </w:p>
    <w:p w14:paraId="08B570D2" w14:textId="770457F4" w:rsidR="00465125" w:rsidRDefault="006A7C64" w:rsidP="00566670">
      <w:p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>¿</w:t>
      </w:r>
      <w:r w:rsidR="00465125">
        <w:rPr>
          <w:rFonts w:ascii="IBM Plex Sans" w:hAnsi="IBM Plex Sans"/>
          <w:sz w:val="22"/>
          <w:szCs w:val="22"/>
          <w:lang w:val="es-ES" w:eastAsia="es-ES"/>
        </w:rPr>
        <w:t xml:space="preserve">Como describiría el </w:t>
      </w:r>
      <w:r>
        <w:rPr>
          <w:rFonts w:ascii="IBM Plex Sans" w:hAnsi="IBM Plex Sans"/>
          <w:sz w:val="22"/>
          <w:szCs w:val="22"/>
          <w:lang w:val="es-ES" w:eastAsia="es-ES"/>
        </w:rPr>
        <w:t>estado actual de la infraestructura en el aula?</w:t>
      </w:r>
    </w:p>
    <w:p w14:paraId="3F9F2698" w14:textId="435BF3F5" w:rsidR="006A7C64" w:rsidRDefault="006A7C64" w:rsidP="00DF22F2">
      <w:pPr>
        <w:pStyle w:val="Prrafodelista"/>
        <w:numPr>
          <w:ilvl w:val="0"/>
          <w:numId w:val="14"/>
        </w:num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>Muy malo</w:t>
      </w:r>
    </w:p>
    <w:p w14:paraId="683321A4" w14:textId="0E56EE42" w:rsidR="006A7C64" w:rsidRDefault="006A7C64" w:rsidP="00DF22F2">
      <w:pPr>
        <w:pStyle w:val="Prrafodelista"/>
        <w:numPr>
          <w:ilvl w:val="0"/>
          <w:numId w:val="14"/>
        </w:num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>Malo</w:t>
      </w:r>
    </w:p>
    <w:p w14:paraId="4CE80181" w14:textId="56CD4A6E" w:rsidR="006A7C64" w:rsidRDefault="006A7C64" w:rsidP="00DF22F2">
      <w:pPr>
        <w:pStyle w:val="Prrafodelista"/>
        <w:numPr>
          <w:ilvl w:val="0"/>
          <w:numId w:val="14"/>
        </w:num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>Bueno</w:t>
      </w:r>
    </w:p>
    <w:p w14:paraId="58107AB9" w14:textId="4FBE6BD7" w:rsidR="006A7C64" w:rsidRDefault="006A7C64" w:rsidP="00DF22F2">
      <w:pPr>
        <w:pStyle w:val="Prrafodelista"/>
        <w:numPr>
          <w:ilvl w:val="0"/>
          <w:numId w:val="14"/>
        </w:num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>Muy bueno</w:t>
      </w:r>
    </w:p>
    <w:p w14:paraId="6CFC301C" w14:textId="2810B8F9" w:rsidR="00CA42F4" w:rsidRPr="00CD1C0B" w:rsidRDefault="00F6301E" w:rsidP="00CD1C0B">
      <w:p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>¿</w:t>
      </w:r>
      <w:r w:rsidR="00CA42F4" w:rsidRPr="00CD1C0B">
        <w:rPr>
          <w:rFonts w:ascii="IBM Plex Sans" w:hAnsi="IBM Plex Sans"/>
          <w:sz w:val="22"/>
          <w:szCs w:val="22"/>
          <w:lang w:val="es-ES" w:eastAsia="es-ES"/>
        </w:rPr>
        <w:t xml:space="preserve">Cómo valora el </w:t>
      </w:r>
      <w:r w:rsidR="00CD1C0B" w:rsidRPr="00CD1C0B">
        <w:rPr>
          <w:rFonts w:ascii="IBM Plex Sans" w:hAnsi="IBM Plex Sans"/>
          <w:sz w:val="22"/>
          <w:szCs w:val="22"/>
          <w:lang w:val="es-ES" w:eastAsia="es-ES"/>
        </w:rPr>
        <w:t>e</w:t>
      </w:r>
      <w:r w:rsidR="00CA42F4" w:rsidRPr="00CD1C0B">
        <w:rPr>
          <w:rFonts w:ascii="IBM Plex Sans" w:hAnsi="IBM Plex Sans"/>
          <w:sz w:val="22"/>
          <w:szCs w:val="22"/>
          <w:lang w:val="es-ES" w:eastAsia="es-ES"/>
        </w:rPr>
        <w:t xml:space="preserve">spacio físico </w:t>
      </w:r>
      <w:r w:rsidR="00CD1C0B" w:rsidRPr="00CD1C0B">
        <w:rPr>
          <w:rFonts w:ascii="IBM Plex Sans" w:hAnsi="IBM Plex Sans"/>
          <w:sz w:val="22"/>
          <w:szCs w:val="22"/>
          <w:lang w:val="es-ES" w:eastAsia="es-ES"/>
        </w:rPr>
        <w:t>del aula</w:t>
      </w:r>
      <w:r w:rsidR="00CA42F4" w:rsidRPr="00CD1C0B">
        <w:rPr>
          <w:rFonts w:ascii="IBM Plex Sans" w:hAnsi="IBM Plex Sans"/>
          <w:sz w:val="22"/>
          <w:szCs w:val="22"/>
          <w:lang w:val="es-ES" w:eastAsia="es-ES"/>
        </w:rPr>
        <w:t xml:space="preserve"> en cuanto a</w:t>
      </w:r>
      <w:r w:rsidR="00CD1C0B">
        <w:rPr>
          <w:rFonts w:ascii="IBM Plex Sans" w:hAnsi="IBM Plex Sans"/>
          <w:sz w:val="22"/>
          <w:szCs w:val="22"/>
          <w:lang w:val="es-ES" w:eastAsia="es-ES"/>
        </w:rPr>
        <w:t>:</w:t>
      </w:r>
      <w:r w:rsidR="00CA42F4" w:rsidRPr="00CD1C0B">
        <w:rPr>
          <w:rFonts w:ascii="IBM Plex Sans" w:hAnsi="IBM Plex Sans"/>
          <w:sz w:val="22"/>
          <w:szCs w:val="22"/>
          <w:lang w:val="es-ES" w:eastAsia="es-ES"/>
        </w:rPr>
        <w:t xml:space="preserve"> </w:t>
      </w:r>
    </w:p>
    <w:p w14:paraId="7A7EFC22" w14:textId="52264AAF" w:rsidR="00CD1C0B" w:rsidRDefault="00CD1C0B" w:rsidP="00F6301E">
      <w:pPr>
        <w:rPr>
          <w:rFonts w:ascii="IBM Plex Sans" w:hAnsi="IBM Plex Sans"/>
          <w:sz w:val="22"/>
          <w:szCs w:val="22"/>
          <w:lang w:val="es-ES" w:eastAsia="es-ES"/>
        </w:rPr>
      </w:pPr>
      <w:r w:rsidRPr="00F6301E">
        <w:rPr>
          <w:rFonts w:ascii="IBM Plex Sans" w:hAnsi="IBM Plex Sans"/>
          <w:sz w:val="22"/>
          <w:szCs w:val="22"/>
          <w:lang w:val="es-ES" w:eastAsia="es-ES"/>
        </w:rPr>
        <w:t>Tamaño</w:t>
      </w:r>
    </w:p>
    <w:p w14:paraId="433CB220" w14:textId="77777777" w:rsidR="00F6301E" w:rsidRDefault="00F6301E" w:rsidP="00F6301E">
      <w:pPr>
        <w:pStyle w:val="Prrafodelista"/>
        <w:numPr>
          <w:ilvl w:val="0"/>
          <w:numId w:val="14"/>
        </w:num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>Muy malo</w:t>
      </w:r>
    </w:p>
    <w:p w14:paraId="0A8A5AC8" w14:textId="77777777" w:rsidR="00F6301E" w:rsidRDefault="00F6301E" w:rsidP="00F6301E">
      <w:pPr>
        <w:pStyle w:val="Prrafodelista"/>
        <w:numPr>
          <w:ilvl w:val="0"/>
          <w:numId w:val="14"/>
        </w:num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>Malo</w:t>
      </w:r>
    </w:p>
    <w:p w14:paraId="78C9665F" w14:textId="77777777" w:rsidR="00F6301E" w:rsidRDefault="00F6301E" w:rsidP="00F6301E">
      <w:pPr>
        <w:pStyle w:val="Prrafodelista"/>
        <w:numPr>
          <w:ilvl w:val="0"/>
          <w:numId w:val="14"/>
        </w:num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>Bueno</w:t>
      </w:r>
    </w:p>
    <w:p w14:paraId="616941CC" w14:textId="77777777" w:rsidR="00F6301E" w:rsidRDefault="00F6301E" w:rsidP="00F6301E">
      <w:pPr>
        <w:pStyle w:val="Prrafodelista"/>
        <w:numPr>
          <w:ilvl w:val="0"/>
          <w:numId w:val="14"/>
        </w:num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>Muy bueno</w:t>
      </w:r>
    </w:p>
    <w:p w14:paraId="3D42B594" w14:textId="77777777" w:rsidR="00F6301E" w:rsidRPr="00F6301E" w:rsidRDefault="00F6301E" w:rsidP="00F6301E">
      <w:pPr>
        <w:rPr>
          <w:rFonts w:ascii="IBM Plex Sans" w:hAnsi="IBM Plex Sans"/>
          <w:sz w:val="22"/>
          <w:szCs w:val="22"/>
          <w:lang w:val="es-ES" w:eastAsia="es-ES"/>
        </w:rPr>
      </w:pPr>
    </w:p>
    <w:p w14:paraId="424B18BA" w14:textId="274E9584" w:rsidR="00CD1C0B" w:rsidRDefault="00CD1C0B" w:rsidP="00F6301E">
      <w:pPr>
        <w:rPr>
          <w:rFonts w:ascii="IBM Plex Sans" w:hAnsi="IBM Plex Sans"/>
          <w:sz w:val="22"/>
          <w:szCs w:val="22"/>
          <w:lang w:val="es-ES" w:eastAsia="es-ES"/>
        </w:rPr>
      </w:pPr>
      <w:r w:rsidRPr="00F6301E">
        <w:rPr>
          <w:rFonts w:ascii="IBM Plex Sans" w:hAnsi="IBM Plex Sans"/>
          <w:sz w:val="22"/>
          <w:szCs w:val="22"/>
          <w:lang w:val="es-ES" w:eastAsia="es-ES"/>
        </w:rPr>
        <w:t>Ventilación</w:t>
      </w:r>
    </w:p>
    <w:p w14:paraId="7CEEC935" w14:textId="77777777" w:rsidR="00F6301E" w:rsidRDefault="00F6301E" w:rsidP="00F6301E">
      <w:pPr>
        <w:pStyle w:val="Prrafodelista"/>
        <w:numPr>
          <w:ilvl w:val="0"/>
          <w:numId w:val="14"/>
        </w:num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>Muy malo</w:t>
      </w:r>
    </w:p>
    <w:p w14:paraId="6FA9F8B4" w14:textId="77777777" w:rsidR="00F6301E" w:rsidRDefault="00F6301E" w:rsidP="00F6301E">
      <w:pPr>
        <w:pStyle w:val="Prrafodelista"/>
        <w:numPr>
          <w:ilvl w:val="0"/>
          <w:numId w:val="14"/>
        </w:num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>Malo</w:t>
      </w:r>
    </w:p>
    <w:p w14:paraId="66B702C1" w14:textId="77777777" w:rsidR="00F6301E" w:rsidRDefault="00F6301E" w:rsidP="00F6301E">
      <w:pPr>
        <w:pStyle w:val="Prrafodelista"/>
        <w:numPr>
          <w:ilvl w:val="0"/>
          <w:numId w:val="14"/>
        </w:num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>Bueno</w:t>
      </w:r>
    </w:p>
    <w:p w14:paraId="15F19F93" w14:textId="77777777" w:rsidR="00F6301E" w:rsidRDefault="00F6301E" w:rsidP="00F6301E">
      <w:pPr>
        <w:pStyle w:val="Prrafodelista"/>
        <w:numPr>
          <w:ilvl w:val="0"/>
          <w:numId w:val="14"/>
        </w:num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>Muy bueno</w:t>
      </w:r>
    </w:p>
    <w:p w14:paraId="598E7831" w14:textId="4D75FE04" w:rsidR="00CD1C0B" w:rsidRDefault="00CD1C0B" w:rsidP="00F6301E">
      <w:pPr>
        <w:rPr>
          <w:rFonts w:ascii="IBM Plex Sans" w:hAnsi="IBM Plex Sans"/>
          <w:sz w:val="22"/>
          <w:szCs w:val="22"/>
          <w:lang w:val="es-ES" w:eastAsia="es-ES"/>
        </w:rPr>
      </w:pPr>
      <w:r w:rsidRPr="00F6301E">
        <w:rPr>
          <w:rFonts w:ascii="IBM Plex Sans" w:hAnsi="IBM Plex Sans"/>
          <w:sz w:val="22"/>
          <w:szCs w:val="22"/>
          <w:lang w:val="es-ES" w:eastAsia="es-ES"/>
        </w:rPr>
        <w:t>Iluminación</w:t>
      </w:r>
    </w:p>
    <w:p w14:paraId="45645810" w14:textId="77777777" w:rsidR="00F6301E" w:rsidRDefault="00F6301E" w:rsidP="00F6301E">
      <w:pPr>
        <w:pStyle w:val="Prrafodelista"/>
        <w:numPr>
          <w:ilvl w:val="0"/>
          <w:numId w:val="14"/>
        </w:num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>Muy malo</w:t>
      </w:r>
    </w:p>
    <w:p w14:paraId="359346B7" w14:textId="77777777" w:rsidR="00F6301E" w:rsidRDefault="00F6301E" w:rsidP="00F6301E">
      <w:pPr>
        <w:pStyle w:val="Prrafodelista"/>
        <w:numPr>
          <w:ilvl w:val="0"/>
          <w:numId w:val="14"/>
        </w:num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>Malo</w:t>
      </w:r>
    </w:p>
    <w:p w14:paraId="6E0C9958" w14:textId="77777777" w:rsidR="00F6301E" w:rsidRDefault="00F6301E" w:rsidP="00F6301E">
      <w:pPr>
        <w:pStyle w:val="Prrafodelista"/>
        <w:numPr>
          <w:ilvl w:val="0"/>
          <w:numId w:val="14"/>
        </w:num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>Bueno</w:t>
      </w:r>
    </w:p>
    <w:p w14:paraId="7463AE04" w14:textId="77777777" w:rsidR="00F6301E" w:rsidRDefault="00F6301E" w:rsidP="00F6301E">
      <w:pPr>
        <w:pStyle w:val="Prrafodelista"/>
        <w:numPr>
          <w:ilvl w:val="0"/>
          <w:numId w:val="14"/>
        </w:num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>Muy bueno</w:t>
      </w:r>
    </w:p>
    <w:p w14:paraId="0D95C2F1" w14:textId="77777777" w:rsidR="00F6301E" w:rsidRPr="00F6301E" w:rsidRDefault="00F6301E" w:rsidP="00F6301E">
      <w:pPr>
        <w:rPr>
          <w:rFonts w:ascii="IBM Plex Sans" w:hAnsi="IBM Plex Sans"/>
          <w:sz w:val="22"/>
          <w:szCs w:val="22"/>
          <w:lang w:val="es-ES" w:eastAsia="es-ES"/>
        </w:rPr>
      </w:pPr>
    </w:p>
    <w:p w14:paraId="5FA7FCD6" w14:textId="08A41CF4" w:rsidR="007933D9" w:rsidRDefault="007933D9" w:rsidP="007933D9">
      <w:p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>En su aula cuenta con:</w:t>
      </w:r>
    </w:p>
    <w:p w14:paraId="23BA07DF" w14:textId="2E6C76C4" w:rsidR="007933D9" w:rsidRPr="008C7C00" w:rsidRDefault="008C1508" w:rsidP="00DF22F2">
      <w:pPr>
        <w:pStyle w:val="Prrafodelista"/>
        <w:numPr>
          <w:ilvl w:val="0"/>
          <w:numId w:val="15"/>
        </w:numPr>
        <w:rPr>
          <w:rFonts w:ascii="IBM Plex Sans" w:hAnsi="IBM Plex Sans"/>
          <w:sz w:val="22"/>
          <w:szCs w:val="22"/>
          <w:lang w:val="es-ES" w:eastAsia="es-ES"/>
        </w:rPr>
      </w:pPr>
      <w:r w:rsidRPr="008C7C00">
        <w:rPr>
          <w:rFonts w:ascii="IBM Plex Sans" w:hAnsi="IBM Plex Sans"/>
          <w:sz w:val="22"/>
          <w:szCs w:val="22"/>
          <w:lang w:val="es-ES" w:eastAsia="es-ES"/>
        </w:rPr>
        <w:t>Internet</w:t>
      </w:r>
      <w:r w:rsidR="00F6301E">
        <w:rPr>
          <w:rFonts w:ascii="IBM Plex Sans" w:hAnsi="IBM Plex Sans"/>
          <w:sz w:val="22"/>
          <w:szCs w:val="22"/>
          <w:lang w:val="es-ES" w:eastAsia="es-ES"/>
        </w:rPr>
        <w:t xml:space="preserve"> (1) Sí (2) No</w:t>
      </w:r>
    </w:p>
    <w:p w14:paraId="658B5EED" w14:textId="26C99E5F" w:rsidR="008C1508" w:rsidRPr="008C7C00" w:rsidRDefault="008C1508" w:rsidP="00DF22F2">
      <w:pPr>
        <w:pStyle w:val="Prrafodelista"/>
        <w:numPr>
          <w:ilvl w:val="0"/>
          <w:numId w:val="15"/>
        </w:numPr>
        <w:rPr>
          <w:rFonts w:ascii="IBM Plex Sans" w:hAnsi="IBM Plex Sans"/>
          <w:sz w:val="22"/>
          <w:szCs w:val="22"/>
          <w:lang w:val="es-ES" w:eastAsia="es-ES"/>
        </w:rPr>
      </w:pPr>
      <w:r w:rsidRPr="008C7C00">
        <w:rPr>
          <w:rFonts w:ascii="IBM Plex Sans" w:hAnsi="IBM Plex Sans"/>
          <w:sz w:val="22"/>
          <w:szCs w:val="22"/>
          <w:lang w:val="es-ES" w:eastAsia="es-ES"/>
        </w:rPr>
        <w:t>Televisor o pizarra inteligente</w:t>
      </w:r>
      <w:r w:rsidR="00F6301E">
        <w:rPr>
          <w:rFonts w:ascii="IBM Plex Sans" w:hAnsi="IBM Plex Sans"/>
          <w:sz w:val="22"/>
          <w:szCs w:val="22"/>
          <w:lang w:val="es-ES" w:eastAsia="es-ES"/>
        </w:rPr>
        <w:t xml:space="preserve"> (1) Sí (2) No</w:t>
      </w:r>
    </w:p>
    <w:p w14:paraId="13239C72" w14:textId="2867C309" w:rsidR="008C1508" w:rsidRPr="008C7C00" w:rsidRDefault="008C1508" w:rsidP="00DF22F2">
      <w:pPr>
        <w:pStyle w:val="Prrafodelista"/>
        <w:numPr>
          <w:ilvl w:val="0"/>
          <w:numId w:val="15"/>
        </w:numPr>
        <w:rPr>
          <w:rFonts w:ascii="IBM Plex Sans" w:hAnsi="IBM Plex Sans"/>
          <w:sz w:val="22"/>
          <w:szCs w:val="22"/>
          <w:lang w:val="es-ES" w:eastAsia="es-ES"/>
        </w:rPr>
      </w:pPr>
      <w:r w:rsidRPr="008C7C00">
        <w:rPr>
          <w:rFonts w:ascii="IBM Plex Sans" w:hAnsi="IBM Plex Sans"/>
          <w:sz w:val="22"/>
          <w:szCs w:val="22"/>
          <w:lang w:val="es-ES" w:eastAsia="es-ES"/>
        </w:rPr>
        <w:t>Proyector</w:t>
      </w:r>
      <w:r w:rsidR="00F6301E">
        <w:rPr>
          <w:rFonts w:ascii="IBM Plex Sans" w:hAnsi="IBM Plex Sans"/>
          <w:sz w:val="22"/>
          <w:szCs w:val="22"/>
          <w:lang w:val="es-ES" w:eastAsia="es-ES"/>
        </w:rPr>
        <w:t xml:space="preserve"> (1) Sí (2) No</w:t>
      </w:r>
    </w:p>
    <w:p w14:paraId="37E0CEB2" w14:textId="08F9DCEE" w:rsidR="008C1508" w:rsidRPr="008C7C00" w:rsidRDefault="0010401E" w:rsidP="00DF22F2">
      <w:pPr>
        <w:pStyle w:val="Prrafodelista"/>
        <w:numPr>
          <w:ilvl w:val="0"/>
          <w:numId w:val="15"/>
        </w:numPr>
        <w:rPr>
          <w:rFonts w:ascii="IBM Plex Sans" w:hAnsi="IBM Plex Sans"/>
          <w:sz w:val="22"/>
          <w:szCs w:val="22"/>
          <w:lang w:val="es-ES" w:eastAsia="es-ES"/>
        </w:rPr>
      </w:pPr>
      <w:r w:rsidRPr="008C7C00">
        <w:rPr>
          <w:rFonts w:ascii="IBM Plex Sans" w:hAnsi="IBM Plex Sans"/>
          <w:sz w:val="22"/>
          <w:szCs w:val="22"/>
          <w:lang w:val="es-ES" w:eastAsia="es-ES"/>
        </w:rPr>
        <w:t>Pizarra acrílica o de tiza</w:t>
      </w:r>
      <w:r w:rsidR="005B3B42">
        <w:rPr>
          <w:rFonts w:ascii="IBM Plex Sans" w:hAnsi="IBM Plex Sans"/>
          <w:sz w:val="22"/>
          <w:szCs w:val="22"/>
          <w:lang w:val="es-ES" w:eastAsia="es-ES"/>
        </w:rPr>
        <w:t xml:space="preserve"> </w:t>
      </w:r>
      <w:r w:rsidR="00F6301E">
        <w:rPr>
          <w:rFonts w:ascii="IBM Plex Sans" w:hAnsi="IBM Plex Sans"/>
          <w:sz w:val="22"/>
          <w:szCs w:val="22"/>
          <w:lang w:val="es-ES" w:eastAsia="es-ES"/>
        </w:rPr>
        <w:t>(1) Sí (2) No</w:t>
      </w:r>
    </w:p>
    <w:p w14:paraId="6BAD9F9B" w14:textId="3046AC74" w:rsidR="0010401E" w:rsidRPr="008C7C00" w:rsidRDefault="004E154C" w:rsidP="00DF22F2">
      <w:pPr>
        <w:pStyle w:val="Prrafodelista"/>
        <w:numPr>
          <w:ilvl w:val="0"/>
          <w:numId w:val="15"/>
        </w:numPr>
        <w:rPr>
          <w:rFonts w:ascii="IBM Plex Sans" w:hAnsi="IBM Plex Sans"/>
          <w:sz w:val="22"/>
          <w:szCs w:val="22"/>
          <w:lang w:val="es-ES" w:eastAsia="es-ES"/>
        </w:rPr>
      </w:pPr>
      <w:r w:rsidRPr="008C7C00">
        <w:rPr>
          <w:rFonts w:ascii="IBM Plex Sans" w:hAnsi="IBM Plex Sans"/>
          <w:sz w:val="22"/>
          <w:szCs w:val="22"/>
          <w:lang w:val="es-ES" w:eastAsia="es-ES"/>
        </w:rPr>
        <w:t>Manipulativos: Bloques multibase, ábaco, entre otros</w:t>
      </w:r>
      <w:r w:rsidR="00F6301E">
        <w:rPr>
          <w:rFonts w:ascii="IBM Plex Sans" w:hAnsi="IBM Plex Sans"/>
          <w:sz w:val="22"/>
          <w:szCs w:val="22"/>
          <w:lang w:val="es-ES" w:eastAsia="es-ES"/>
        </w:rPr>
        <w:t xml:space="preserve"> (1) Sí (2) No</w:t>
      </w:r>
    </w:p>
    <w:p w14:paraId="584102AF" w14:textId="77777777" w:rsidR="00F6301E" w:rsidRDefault="00F6301E" w:rsidP="00DF3E0F">
      <w:pPr>
        <w:pStyle w:val="paragraph"/>
        <w:spacing w:before="0" w:beforeAutospacing="0" w:after="0" w:afterAutospacing="0"/>
        <w:rPr>
          <w:rStyle w:val="normaltextrun"/>
          <w:rFonts w:ascii="IBM Plex Sans" w:hAnsi="IBM Plex Sans" w:cs="Segoe UI"/>
          <w:sz w:val="22"/>
          <w:szCs w:val="22"/>
        </w:rPr>
      </w:pPr>
    </w:p>
    <w:p w14:paraId="6526E5F4" w14:textId="2252A998" w:rsidR="00DF3E0F" w:rsidRPr="00E547A0" w:rsidRDefault="00DF3E0F" w:rsidP="00DF3E0F">
      <w:pPr>
        <w:pStyle w:val="paragraph"/>
        <w:spacing w:before="0" w:beforeAutospacing="0" w:after="0" w:afterAutospacing="0"/>
        <w:rPr>
          <w:rStyle w:val="normaltextrun"/>
          <w:rFonts w:ascii="IBM Plex Sans" w:hAnsi="IBM Plex Sans" w:cs="Segoe UI"/>
          <w:sz w:val="22"/>
          <w:szCs w:val="22"/>
        </w:rPr>
      </w:pPr>
      <w:r w:rsidRPr="00E547A0">
        <w:rPr>
          <w:rStyle w:val="normaltextrun"/>
          <w:rFonts w:ascii="IBM Plex Sans" w:hAnsi="IBM Plex Sans" w:cs="Segoe UI"/>
          <w:sz w:val="22"/>
          <w:szCs w:val="22"/>
        </w:rPr>
        <w:t>¿Cuál grado impartió el año anterior?</w:t>
      </w:r>
    </w:p>
    <w:p w14:paraId="2050B0D6" w14:textId="77777777" w:rsidR="00DF3E0F" w:rsidRPr="00E547A0" w:rsidRDefault="00DF3E0F" w:rsidP="00DF22F2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IBM Plex Sans" w:hAnsi="IBM Plex Sans" w:cs="Segoe UI"/>
          <w:sz w:val="22"/>
          <w:szCs w:val="22"/>
        </w:rPr>
      </w:pPr>
      <w:r w:rsidRPr="00E547A0">
        <w:rPr>
          <w:rStyle w:val="normaltextrun"/>
          <w:rFonts w:ascii="IBM Plex Sans" w:hAnsi="IBM Plex Sans" w:cs="Segoe UI"/>
          <w:sz w:val="22"/>
          <w:szCs w:val="22"/>
        </w:rPr>
        <w:t>Primero</w:t>
      </w:r>
    </w:p>
    <w:p w14:paraId="529CCA7F" w14:textId="77777777" w:rsidR="00DF3E0F" w:rsidRPr="00E547A0" w:rsidRDefault="00DF3E0F" w:rsidP="00DF22F2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IBM Plex Sans" w:hAnsi="IBM Plex Sans" w:cs="Segoe UI"/>
          <w:sz w:val="22"/>
          <w:szCs w:val="22"/>
        </w:rPr>
      </w:pPr>
      <w:r w:rsidRPr="00E547A0">
        <w:rPr>
          <w:rStyle w:val="normaltextrun"/>
          <w:rFonts w:ascii="IBM Plex Sans" w:hAnsi="IBM Plex Sans" w:cs="Segoe UI"/>
          <w:sz w:val="22"/>
          <w:szCs w:val="22"/>
        </w:rPr>
        <w:t>Segundo</w:t>
      </w:r>
    </w:p>
    <w:p w14:paraId="64115249" w14:textId="77777777" w:rsidR="00DF3E0F" w:rsidRPr="00E547A0" w:rsidRDefault="00DF3E0F" w:rsidP="00DF22F2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IBM Plex Sans" w:hAnsi="IBM Plex Sans" w:cs="Segoe UI"/>
          <w:sz w:val="22"/>
          <w:szCs w:val="22"/>
        </w:rPr>
      </w:pPr>
      <w:r w:rsidRPr="00E547A0">
        <w:rPr>
          <w:rStyle w:val="normaltextrun"/>
          <w:rFonts w:ascii="IBM Plex Sans" w:hAnsi="IBM Plex Sans" w:cs="Segoe UI"/>
          <w:sz w:val="22"/>
          <w:szCs w:val="22"/>
        </w:rPr>
        <w:lastRenderedPageBreak/>
        <w:t>Tercero</w:t>
      </w:r>
    </w:p>
    <w:p w14:paraId="078EA6CB" w14:textId="77777777" w:rsidR="00DF3E0F" w:rsidRPr="00E547A0" w:rsidRDefault="00DF3E0F" w:rsidP="00DF22F2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IBM Plex Sans" w:hAnsi="IBM Plex Sans" w:cs="Segoe UI"/>
          <w:sz w:val="22"/>
          <w:szCs w:val="22"/>
        </w:rPr>
      </w:pPr>
      <w:r w:rsidRPr="00E547A0">
        <w:rPr>
          <w:rStyle w:val="normaltextrun"/>
          <w:rFonts w:ascii="IBM Plex Sans" w:hAnsi="IBM Plex Sans" w:cs="Segoe UI"/>
          <w:sz w:val="22"/>
          <w:szCs w:val="22"/>
        </w:rPr>
        <w:t>Cuarto</w:t>
      </w:r>
    </w:p>
    <w:p w14:paraId="06A17F49" w14:textId="77777777" w:rsidR="00DF3E0F" w:rsidRPr="00E547A0" w:rsidRDefault="00DF3E0F" w:rsidP="00DF22F2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IBM Plex Sans" w:hAnsi="IBM Plex Sans" w:cs="Segoe UI"/>
          <w:sz w:val="22"/>
          <w:szCs w:val="22"/>
        </w:rPr>
      </w:pPr>
      <w:r w:rsidRPr="00E547A0">
        <w:rPr>
          <w:rStyle w:val="normaltextrun"/>
          <w:rFonts w:ascii="IBM Plex Sans" w:hAnsi="IBM Plex Sans" w:cs="Segoe UI"/>
          <w:sz w:val="22"/>
          <w:szCs w:val="22"/>
        </w:rPr>
        <w:t>Quinto</w:t>
      </w:r>
    </w:p>
    <w:p w14:paraId="7C9CB635" w14:textId="77777777" w:rsidR="00DF3E0F" w:rsidRPr="00E547A0" w:rsidRDefault="00DF3E0F" w:rsidP="00DF22F2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IBM Plex Sans" w:hAnsi="IBM Plex Sans" w:cs="Segoe UI"/>
          <w:sz w:val="22"/>
          <w:szCs w:val="22"/>
        </w:rPr>
      </w:pPr>
      <w:r w:rsidRPr="00E547A0">
        <w:rPr>
          <w:rStyle w:val="normaltextrun"/>
          <w:rFonts w:ascii="IBM Plex Sans" w:hAnsi="IBM Plex Sans" w:cs="Segoe UI"/>
          <w:sz w:val="22"/>
          <w:szCs w:val="22"/>
        </w:rPr>
        <w:t>Sexto</w:t>
      </w:r>
    </w:p>
    <w:p w14:paraId="102BC493" w14:textId="77777777" w:rsidR="00F6301E" w:rsidRDefault="00F6301E" w:rsidP="00DF3E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IBM Plex Sans" w:hAnsi="IBM Plex Sans" w:cs="Segoe UI"/>
          <w:sz w:val="22"/>
          <w:szCs w:val="22"/>
        </w:rPr>
      </w:pPr>
    </w:p>
    <w:p w14:paraId="23071348" w14:textId="5110E4F1" w:rsidR="00DF3E0F" w:rsidRPr="00E547A0" w:rsidRDefault="00DF3E0F" w:rsidP="00DF3E0F">
      <w:pPr>
        <w:pStyle w:val="paragraph"/>
        <w:spacing w:before="0" w:beforeAutospacing="0" w:after="0" w:afterAutospacing="0"/>
        <w:textAlignment w:val="baseline"/>
        <w:rPr>
          <w:rFonts w:ascii="IBM Plex Sans" w:hAnsi="IBM Plex Sans" w:cs="Segoe UI"/>
          <w:sz w:val="22"/>
          <w:szCs w:val="22"/>
        </w:rPr>
      </w:pPr>
      <w:r w:rsidRPr="00E547A0">
        <w:rPr>
          <w:rStyle w:val="normaltextrun"/>
          <w:rFonts w:ascii="IBM Plex Sans" w:hAnsi="IBM Plex Sans" w:cs="Segoe UI"/>
          <w:sz w:val="22"/>
          <w:szCs w:val="22"/>
        </w:rPr>
        <w:t>¿Estuvo el año anterior en este mismo centro educativo?</w:t>
      </w:r>
      <w:r w:rsidRPr="00E547A0">
        <w:rPr>
          <w:rStyle w:val="eop"/>
          <w:rFonts w:ascii="IBM Plex Sans" w:eastAsia="Arial" w:hAnsi="IBM Plex Sans" w:cs="Segoe UI"/>
          <w:sz w:val="22"/>
          <w:szCs w:val="22"/>
        </w:rPr>
        <w:t> </w:t>
      </w:r>
    </w:p>
    <w:p w14:paraId="617B66BA" w14:textId="77777777" w:rsidR="00DF3E0F" w:rsidRPr="00E547A0" w:rsidRDefault="00DF3E0F" w:rsidP="00DF22F2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IBM Plex Sans" w:hAnsi="IBM Plex Sans" w:cs="Segoe UI"/>
          <w:sz w:val="22"/>
          <w:szCs w:val="22"/>
        </w:rPr>
      </w:pPr>
      <w:r w:rsidRPr="00E547A0">
        <w:rPr>
          <w:rStyle w:val="normaltextrun"/>
          <w:rFonts w:ascii="IBM Plex Sans" w:hAnsi="IBM Plex Sans" w:cs="Segoe UI"/>
          <w:sz w:val="22"/>
          <w:szCs w:val="22"/>
        </w:rPr>
        <w:t>Sí</w:t>
      </w:r>
      <w:r w:rsidRPr="00E547A0">
        <w:rPr>
          <w:rStyle w:val="eop"/>
          <w:rFonts w:ascii="IBM Plex Sans" w:eastAsia="Arial" w:hAnsi="IBM Plex Sans" w:cs="Segoe UI"/>
          <w:sz w:val="22"/>
          <w:szCs w:val="22"/>
        </w:rPr>
        <w:t> </w:t>
      </w:r>
    </w:p>
    <w:p w14:paraId="5620E8E7" w14:textId="77777777" w:rsidR="00DF3E0F" w:rsidRDefault="00DF3E0F" w:rsidP="00DF22F2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IBM Plex Sans" w:eastAsia="Arial" w:hAnsi="IBM Plex Sans" w:cs="Segoe UI"/>
          <w:sz w:val="22"/>
          <w:szCs w:val="22"/>
        </w:rPr>
      </w:pPr>
      <w:r w:rsidRPr="00E547A0">
        <w:rPr>
          <w:rStyle w:val="normaltextrun"/>
          <w:rFonts w:ascii="IBM Plex Sans" w:hAnsi="IBM Plex Sans" w:cs="Segoe UI"/>
          <w:sz w:val="22"/>
          <w:szCs w:val="22"/>
        </w:rPr>
        <w:t>No</w:t>
      </w:r>
      <w:r w:rsidRPr="00E547A0">
        <w:rPr>
          <w:rStyle w:val="eop"/>
          <w:rFonts w:ascii="IBM Plex Sans" w:eastAsia="Arial" w:hAnsi="IBM Plex Sans" w:cs="Segoe UI"/>
          <w:sz w:val="22"/>
          <w:szCs w:val="22"/>
        </w:rPr>
        <w:t> </w:t>
      </w:r>
    </w:p>
    <w:p w14:paraId="649B6D2D" w14:textId="52209638" w:rsidR="002B230B" w:rsidRDefault="002B230B">
      <w:p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br w:type="page"/>
      </w:r>
    </w:p>
    <w:p w14:paraId="500CC8BC" w14:textId="51D9368A" w:rsidR="005D64C0" w:rsidRPr="00C96F7C" w:rsidRDefault="005D64C0" w:rsidP="005D64C0">
      <w:pPr>
        <w:rPr>
          <w:rStyle w:val="normaltextrun"/>
          <w:rFonts w:ascii="IBM Plex Sans" w:hAnsi="IBM Plex Sans"/>
          <w:b/>
          <w:bCs/>
          <w:color w:val="000000"/>
          <w:sz w:val="22"/>
          <w:szCs w:val="22"/>
          <w:shd w:val="clear" w:color="auto" w:fill="FFFFFF"/>
          <w:lang w:val="es-CR"/>
        </w:rPr>
      </w:pPr>
      <w:r w:rsidRPr="00304A41">
        <w:rPr>
          <w:rStyle w:val="normaltextrun"/>
          <w:rFonts w:ascii="IBM Plex Sans" w:hAnsi="IBM Plex Sans"/>
          <w:b/>
          <w:bCs/>
          <w:color w:val="000000"/>
          <w:sz w:val="22"/>
          <w:szCs w:val="22"/>
          <w:shd w:val="clear" w:color="auto" w:fill="FFFFFF"/>
          <w:lang w:val="es-CR"/>
        </w:rPr>
        <w:lastRenderedPageBreak/>
        <w:t>V</w:t>
      </w:r>
      <w:r w:rsidR="00222A4F" w:rsidRPr="00304A41">
        <w:rPr>
          <w:rStyle w:val="normaltextrun"/>
          <w:rFonts w:ascii="IBM Plex Sans" w:hAnsi="IBM Plex Sans"/>
          <w:b/>
          <w:bCs/>
          <w:color w:val="000000"/>
          <w:sz w:val="22"/>
          <w:szCs w:val="22"/>
          <w:shd w:val="clear" w:color="auto" w:fill="FFFFFF"/>
          <w:lang w:val="es-CR"/>
        </w:rPr>
        <w:t>I</w:t>
      </w:r>
      <w:r w:rsidRPr="00C96F7C">
        <w:rPr>
          <w:rStyle w:val="normaltextrun"/>
          <w:rFonts w:ascii="IBM Plex Sans" w:hAnsi="IBM Plex Sans"/>
          <w:b/>
          <w:bCs/>
          <w:color w:val="000000"/>
          <w:sz w:val="22"/>
          <w:szCs w:val="22"/>
          <w:shd w:val="clear" w:color="auto" w:fill="FFFFFF"/>
          <w:lang w:val="es-CR"/>
        </w:rPr>
        <w:t xml:space="preserve"> Parte. Información general</w:t>
      </w:r>
    </w:p>
    <w:p w14:paraId="157DADD7" w14:textId="2026E027" w:rsidR="005D64C0" w:rsidRPr="00E547A0" w:rsidRDefault="005D64C0" w:rsidP="00C45245">
      <w:pPr>
        <w:pStyle w:val="paragraph"/>
        <w:spacing w:before="0" w:beforeAutospacing="0" w:after="0" w:afterAutospacing="0"/>
        <w:jc w:val="both"/>
        <w:textAlignment w:val="baseline"/>
        <w:rPr>
          <w:rFonts w:ascii="IBM Plex Sans" w:hAnsi="IBM Plex Sans"/>
          <w:sz w:val="22"/>
          <w:szCs w:val="22"/>
        </w:rPr>
      </w:pPr>
      <w:r w:rsidRPr="00E547A0">
        <w:rPr>
          <w:rFonts w:ascii="IBM Plex Sans" w:hAnsi="IBM Plex Sans"/>
          <w:sz w:val="22"/>
          <w:szCs w:val="22"/>
        </w:rPr>
        <w:t>Edad en años cumplidos:___ </w:t>
      </w:r>
    </w:p>
    <w:p w14:paraId="33D08ACA" w14:textId="77777777" w:rsidR="00E47606" w:rsidRDefault="00E47606" w:rsidP="00C45245">
      <w:pPr>
        <w:pStyle w:val="paragraph"/>
        <w:spacing w:before="0" w:beforeAutospacing="0" w:after="0" w:afterAutospacing="0"/>
        <w:jc w:val="both"/>
        <w:textAlignment w:val="baseline"/>
        <w:rPr>
          <w:rFonts w:ascii="IBM Plex Sans" w:hAnsi="IBM Plex Sans"/>
          <w:sz w:val="22"/>
          <w:szCs w:val="22"/>
        </w:rPr>
      </w:pPr>
    </w:p>
    <w:p w14:paraId="1182C6E8" w14:textId="26F22DB7" w:rsidR="005D64C0" w:rsidRPr="00E547A0" w:rsidRDefault="005D64C0" w:rsidP="00C45245">
      <w:pPr>
        <w:pStyle w:val="paragraph"/>
        <w:spacing w:before="0" w:beforeAutospacing="0" w:after="0" w:afterAutospacing="0"/>
        <w:jc w:val="both"/>
        <w:textAlignment w:val="baseline"/>
        <w:rPr>
          <w:rFonts w:ascii="IBM Plex Sans" w:hAnsi="IBM Plex Sans"/>
          <w:sz w:val="22"/>
          <w:szCs w:val="22"/>
        </w:rPr>
      </w:pPr>
      <w:r>
        <w:rPr>
          <w:rFonts w:ascii="IBM Plex Sans" w:hAnsi="IBM Plex Sans"/>
          <w:sz w:val="22"/>
          <w:szCs w:val="22"/>
        </w:rPr>
        <w:t>Sexo</w:t>
      </w:r>
    </w:p>
    <w:p w14:paraId="611575CA" w14:textId="77777777" w:rsidR="005D64C0" w:rsidRPr="00E547A0" w:rsidRDefault="005D64C0" w:rsidP="00DF22F2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rFonts w:ascii="IBM Plex Sans" w:eastAsia="Arial" w:hAnsi="IBM Plex Sans" w:cs="Segoe UI"/>
          <w:sz w:val="22"/>
          <w:szCs w:val="22"/>
        </w:rPr>
      </w:pPr>
      <w:r w:rsidRPr="00E547A0">
        <w:rPr>
          <w:rStyle w:val="eop"/>
          <w:rFonts w:ascii="IBM Plex Sans" w:eastAsia="Arial" w:hAnsi="IBM Plex Sans" w:cs="Segoe UI"/>
          <w:sz w:val="22"/>
          <w:szCs w:val="22"/>
        </w:rPr>
        <w:t>Masculino</w:t>
      </w:r>
    </w:p>
    <w:p w14:paraId="0F54B97A" w14:textId="77777777" w:rsidR="005D64C0" w:rsidRDefault="005D64C0" w:rsidP="00DF22F2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rFonts w:ascii="IBM Plex Sans" w:eastAsia="Arial" w:hAnsi="IBM Plex Sans" w:cs="Segoe UI"/>
          <w:sz w:val="22"/>
          <w:szCs w:val="22"/>
        </w:rPr>
      </w:pPr>
      <w:r w:rsidRPr="00E547A0">
        <w:rPr>
          <w:rStyle w:val="eop"/>
          <w:rFonts w:ascii="IBM Plex Sans" w:eastAsia="Arial" w:hAnsi="IBM Plex Sans" w:cs="Segoe UI"/>
          <w:sz w:val="22"/>
          <w:szCs w:val="22"/>
        </w:rPr>
        <w:t>Femenino</w:t>
      </w:r>
    </w:p>
    <w:p w14:paraId="7B11D836" w14:textId="77777777" w:rsidR="00E47606" w:rsidRDefault="00E47606" w:rsidP="00C452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IBM Plex Sans" w:hAnsi="IBM Plex Sans" w:cs="Segoe UI"/>
          <w:sz w:val="22"/>
          <w:szCs w:val="22"/>
        </w:rPr>
      </w:pPr>
    </w:p>
    <w:p w14:paraId="2BC8D3C8" w14:textId="626941E5" w:rsidR="005D64C0" w:rsidRPr="00E547A0" w:rsidRDefault="005D64C0" w:rsidP="00C45245">
      <w:pPr>
        <w:pStyle w:val="paragraph"/>
        <w:spacing w:before="0" w:beforeAutospacing="0" w:after="0" w:afterAutospacing="0"/>
        <w:textAlignment w:val="baseline"/>
        <w:rPr>
          <w:rFonts w:ascii="IBM Plex Sans" w:hAnsi="IBM Plex Sans" w:cs="Segoe UI"/>
          <w:sz w:val="22"/>
          <w:szCs w:val="22"/>
        </w:rPr>
      </w:pPr>
      <w:r w:rsidRPr="00E547A0">
        <w:rPr>
          <w:rStyle w:val="normaltextrun"/>
          <w:rFonts w:ascii="IBM Plex Sans" w:hAnsi="IBM Plex Sans" w:cs="Segoe UI"/>
          <w:sz w:val="22"/>
          <w:szCs w:val="22"/>
        </w:rPr>
        <w:t>Último grado académico obtenido</w:t>
      </w:r>
      <w:r>
        <w:rPr>
          <w:rStyle w:val="eop"/>
          <w:rFonts w:ascii="IBM Plex Sans" w:eastAsia="Arial" w:hAnsi="IBM Plex Sans" w:cs="Segoe UI"/>
          <w:sz w:val="22"/>
          <w:szCs w:val="22"/>
        </w:rPr>
        <w:t>:</w:t>
      </w:r>
    </w:p>
    <w:p w14:paraId="5271790B" w14:textId="77777777" w:rsidR="005D64C0" w:rsidRPr="00E547A0" w:rsidRDefault="005D64C0" w:rsidP="00DF22F2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IBM Plex Sans" w:hAnsi="IBM Plex Sans" w:cs="Segoe UI"/>
          <w:sz w:val="22"/>
          <w:szCs w:val="22"/>
        </w:rPr>
      </w:pPr>
      <w:r w:rsidRPr="00E547A0">
        <w:rPr>
          <w:rStyle w:val="normaltextrun"/>
          <w:rFonts w:ascii="IBM Plex Sans" w:hAnsi="IBM Plex Sans" w:cs="Segoe UI"/>
          <w:sz w:val="22"/>
          <w:szCs w:val="22"/>
        </w:rPr>
        <w:t>Bachillerato</w:t>
      </w:r>
      <w:r w:rsidRPr="00E547A0">
        <w:rPr>
          <w:rStyle w:val="eop"/>
          <w:rFonts w:ascii="IBM Plex Sans" w:eastAsia="Arial" w:hAnsi="IBM Plex Sans" w:cs="Segoe UI"/>
          <w:sz w:val="22"/>
          <w:szCs w:val="22"/>
        </w:rPr>
        <w:t> </w:t>
      </w:r>
    </w:p>
    <w:p w14:paraId="663D8F95" w14:textId="77777777" w:rsidR="005D64C0" w:rsidRPr="00E547A0" w:rsidRDefault="005D64C0" w:rsidP="00DF22F2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IBM Plex Sans" w:hAnsi="IBM Plex Sans" w:cs="Segoe UI"/>
          <w:sz w:val="22"/>
          <w:szCs w:val="22"/>
        </w:rPr>
      </w:pPr>
      <w:r w:rsidRPr="00E547A0">
        <w:rPr>
          <w:rStyle w:val="normaltextrun"/>
          <w:rFonts w:ascii="IBM Plex Sans" w:hAnsi="IBM Plex Sans" w:cs="Segoe UI"/>
          <w:sz w:val="22"/>
          <w:szCs w:val="22"/>
        </w:rPr>
        <w:t>Licenciatura</w:t>
      </w:r>
      <w:r w:rsidRPr="00E547A0">
        <w:rPr>
          <w:rStyle w:val="eop"/>
          <w:rFonts w:ascii="IBM Plex Sans" w:eastAsia="Arial" w:hAnsi="IBM Plex Sans" w:cs="Segoe UI"/>
          <w:sz w:val="22"/>
          <w:szCs w:val="22"/>
        </w:rPr>
        <w:t> </w:t>
      </w:r>
    </w:p>
    <w:p w14:paraId="62BA393E" w14:textId="77777777" w:rsidR="005D64C0" w:rsidRPr="00E547A0" w:rsidRDefault="005D64C0" w:rsidP="00DF22F2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IBM Plex Sans" w:hAnsi="IBM Plex Sans" w:cs="Segoe UI"/>
          <w:sz w:val="22"/>
          <w:szCs w:val="22"/>
        </w:rPr>
      </w:pPr>
      <w:r w:rsidRPr="00E547A0">
        <w:rPr>
          <w:rStyle w:val="normaltextrun"/>
          <w:rFonts w:ascii="IBM Plex Sans" w:hAnsi="IBM Plex Sans" w:cs="Segoe UI"/>
          <w:sz w:val="22"/>
          <w:szCs w:val="22"/>
        </w:rPr>
        <w:t>Maestría</w:t>
      </w:r>
      <w:r w:rsidRPr="00E547A0">
        <w:rPr>
          <w:rStyle w:val="eop"/>
          <w:rFonts w:ascii="IBM Plex Sans" w:eastAsia="Arial" w:hAnsi="IBM Plex Sans" w:cs="Segoe UI"/>
          <w:sz w:val="22"/>
          <w:szCs w:val="22"/>
        </w:rPr>
        <w:t> </w:t>
      </w:r>
    </w:p>
    <w:p w14:paraId="1D32F1DE" w14:textId="77777777" w:rsidR="005D64C0" w:rsidRPr="00E547A0" w:rsidRDefault="005D64C0" w:rsidP="00DF22F2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IBM Plex Sans" w:hAnsi="IBM Plex Sans" w:cs="Segoe UI"/>
          <w:sz w:val="22"/>
          <w:szCs w:val="22"/>
        </w:rPr>
      </w:pPr>
      <w:r w:rsidRPr="00E547A0">
        <w:rPr>
          <w:rStyle w:val="normaltextrun"/>
          <w:rFonts w:ascii="IBM Plex Sans" w:hAnsi="IBM Plex Sans" w:cs="Segoe UI"/>
          <w:sz w:val="22"/>
          <w:szCs w:val="22"/>
        </w:rPr>
        <w:t>Doctorado</w:t>
      </w:r>
      <w:r w:rsidRPr="00E547A0">
        <w:rPr>
          <w:rStyle w:val="eop"/>
          <w:rFonts w:ascii="IBM Plex Sans" w:eastAsia="Arial" w:hAnsi="IBM Plex Sans" w:cs="Segoe UI"/>
          <w:sz w:val="22"/>
          <w:szCs w:val="22"/>
        </w:rPr>
        <w:t> </w:t>
      </w:r>
    </w:p>
    <w:p w14:paraId="46758C2B" w14:textId="77777777" w:rsidR="005D64C0" w:rsidRDefault="005D64C0" w:rsidP="00DF22F2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eop"/>
          <w:rFonts w:ascii="IBM Plex Sans" w:eastAsia="Arial" w:hAnsi="IBM Plex Sans" w:cs="Segoe UI"/>
          <w:sz w:val="22"/>
          <w:szCs w:val="22"/>
        </w:rPr>
      </w:pPr>
      <w:r w:rsidRPr="00E547A0">
        <w:rPr>
          <w:rStyle w:val="normaltextrun"/>
          <w:rFonts w:ascii="IBM Plex Sans" w:hAnsi="IBM Plex Sans" w:cs="Segoe UI"/>
          <w:sz w:val="22"/>
          <w:szCs w:val="22"/>
        </w:rPr>
        <w:t>Otro (indique): ____________</w:t>
      </w:r>
      <w:r w:rsidRPr="00E547A0">
        <w:rPr>
          <w:rStyle w:val="eop"/>
          <w:rFonts w:ascii="IBM Plex Sans" w:eastAsia="Arial" w:hAnsi="IBM Plex Sans" w:cs="Segoe UI"/>
          <w:sz w:val="22"/>
          <w:szCs w:val="22"/>
        </w:rPr>
        <w:t> </w:t>
      </w:r>
    </w:p>
    <w:p w14:paraId="08D9DBB1" w14:textId="77777777" w:rsidR="00E47606" w:rsidRDefault="00E47606" w:rsidP="00C452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IBM Plex Sans" w:hAnsi="IBM Plex Sans" w:cs="Segoe UI"/>
          <w:sz w:val="22"/>
          <w:szCs w:val="22"/>
        </w:rPr>
      </w:pPr>
    </w:p>
    <w:p w14:paraId="268F2224" w14:textId="76A090A4" w:rsidR="005D64C0" w:rsidRPr="00E547A0" w:rsidRDefault="005D64C0" w:rsidP="00C45245">
      <w:pPr>
        <w:pStyle w:val="paragraph"/>
        <w:spacing w:before="0" w:beforeAutospacing="0" w:after="0" w:afterAutospacing="0"/>
        <w:textAlignment w:val="baseline"/>
        <w:rPr>
          <w:rFonts w:ascii="IBM Plex Sans" w:hAnsi="IBM Plex Sans" w:cs="Segoe UI"/>
          <w:sz w:val="22"/>
          <w:szCs w:val="22"/>
        </w:rPr>
      </w:pPr>
      <w:r w:rsidRPr="00E547A0">
        <w:rPr>
          <w:rStyle w:val="normaltextrun"/>
          <w:rFonts w:ascii="IBM Plex Sans" w:hAnsi="IBM Plex Sans" w:cs="Segoe UI"/>
          <w:sz w:val="22"/>
          <w:szCs w:val="22"/>
        </w:rPr>
        <w:t>La formación universitaria que recibió es de:</w:t>
      </w:r>
      <w:r w:rsidRPr="00E547A0">
        <w:rPr>
          <w:rStyle w:val="eop"/>
          <w:rFonts w:ascii="IBM Plex Sans" w:eastAsia="Arial" w:hAnsi="IBM Plex Sans" w:cs="Segoe UI"/>
          <w:sz w:val="22"/>
          <w:szCs w:val="22"/>
        </w:rPr>
        <w:t> </w:t>
      </w:r>
    </w:p>
    <w:p w14:paraId="5C1D94B8" w14:textId="77777777" w:rsidR="005D64C0" w:rsidRPr="00E547A0" w:rsidRDefault="005D64C0" w:rsidP="00DF22F2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IBM Plex Sans" w:hAnsi="IBM Plex Sans" w:cs="Segoe UI"/>
          <w:sz w:val="22"/>
          <w:szCs w:val="22"/>
        </w:rPr>
      </w:pPr>
      <w:r w:rsidRPr="00E547A0">
        <w:rPr>
          <w:rStyle w:val="normaltextrun"/>
          <w:rFonts w:ascii="IBM Plex Sans" w:hAnsi="IBM Plex Sans" w:cs="Segoe UI"/>
          <w:sz w:val="22"/>
          <w:szCs w:val="22"/>
        </w:rPr>
        <w:t>Universidades públicas</w:t>
      </w:r>
      <w:r w:rsidRPr="00E547A0">
        <w:rPr>
          <w:rStyle w:val="eop"/>
          <w:rFonts w:ascii="IBM Plex Sans" w:eastAsia="Arial" w:hAnsi="IBM Plex Sans" w:cs="Segoe UI"/>
          <w:sz w:val="22"/>
          <w:szCs w:val="22"/>
        </w:rPr>
        <w:t> </w:t>
      </w:r>
    </w:p>
    <w:p w14:paraId="75DF4848" w14:textId="77777777" w:rsidR="005D64C0" w:rsidRPr="00E547A0" w:rsidRDefault="005D64C0" w:rsidP="00DF22F2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IBM Plex Sans" w:hAnsi="IBM Plex Sans" w:cs="Segoe UI"/>
          <w:sz w:val="22"/>
          <w:szCs w:val="22"/>
        </w:rPr>
      </w:pPr>
      <w:r w:rsidRPr="00E547A0">
        <w:rPr>
          <w:rStyle w:val="normaltextrun"/>
          <w:rFonts w:ascii="IBM Plex Sans" w:hAnsi="IBM Plex Sans" w:cs="Segoe UI"/>
          <w:sz w:val="22"/>
          <w:szCs w:val="22"/>
        </w:rPr>
        <w:t>Universidades privadas</w:t>
      </w:r>
      <w:r w:rsidRPr="00E547A0">
        <w:rPr>
          <w:rStyle w:val="eop"/>
          <w:rFonts w:ascii="IBM Plex Sans" w:eastAsia="Arial" w:hAnsi="IBM Plex Sans" w:cs="Segoe UI"/>
          <w:sz w:val="22"/>
          <w:szCs w:val="22"/>
        </w:rPr>
        <w:t> </w:t>
      </w:r>
    </w:p>
    <w:p w14:paraId="11E4F283" w14:textId="77777777" w:rsidR="005D64C0" w:rsidRDefault="005D64C0" w:rsidP="00DF22F2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eop"/>
          <w:rFonts w:ascii="IBM Plex Sans" w:eastAsia="Arial" w:hAnsi="IBM Plex Sans" w:cs="Segoe UI"/>
          <w:sz w:val="22"/>
          <w:szCs w:val="22"/>
        </w:rPr>
      </w:pPr>
      <w:r w:rsidRPr="00E547A0">
        <w:rPr>
          <w:rStyle w:val="normaltextrun"/>
          <w:rFonts w:ascii="IBM Plex Sans" w:hAnsi="IBM Plex Sans" w:cs="Segoe UI"/>
          <w:sz w:val="22"/>
          <w:szCs w:val="22"/>
        </w:rPr>
        <w:t>Universidades públicas y privadas</w:t>
      </w:r>
      <w:r w:rsidRPr="00E547A0">
        <w:rPr>
          <w:rStyle w:val="eop"/>
          <w:rFonts w:ascii="IBM Plex Sans" w:eastAsia="Arial" w:hAnsi="IBM Plex Sans" w:cs="Segoe UI"/>
          <w:sz w:val="22"/>
          <w:szCs w:val="22"/>
        </w:rPr>
        <w:t> </w:t>
      </w:r>
    </w:p>
    <w:p w14:paraId="7A994095" w14:textId="77777777" w:rsidR="00E47606" w:rsidRDefault="00E47606" w:rsidP="005D64C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IBM Plex Sans" w:hAnsi="IBM Plex Sans" w:cs="Segoe UI"/>
          <w:sz w:val="22"/>
          <w:szCs w:val="22"/>
        </w:rPr>
      </w:pPr>
    </w:p>
    <w:p w14:paraId="173844EA" w14:textId="28CDCF5F" w:rsidR="005D64C0" w:rsidRDefault="005D64C0" w:rsidP="005D64C0">
      <w:pPr>
        <w:pStyle w:val="paragraph"/>
        <w:spacing w:before="0" w:beforeAutospacing="0" w:after="0" w:afterAutospacing="0"/>
        <w:textAlignment w:val="baseline"/>
        <w:rPr>
          <w:rStyle w:val="eop"/>
          <w:rFonts w:ascii="IBM Plex Sans" w:eastAsia="Arial" w:hAnsi="IBM Plex Sans" w:cs="Segoe UI"/>
          <w:sz w:val="22"/>
          <w:szCs w:val="22"/>
        </w:rPr>
      </w:pPr>
      <w:r w:rsidRPr="00E547A0">
        <w:rPr>
          <w:rStyle w:val="normaltextrun"/>
          <w:rFonts w:ascii="IBM Plex Sans" w:hAnsi="IBM Plex Sans" w:cs="Segoe UI"/>
          <w:sz w:val="22"/>
          <w:szCs w:val="22"/>
        </w:rPr>
        <w:t>Número de años de experiencia docente:____</w:t>
      </w:r>
      <w:r w:rsidRPr="00E547A0">
        <w:rPr>
          <w:rStyle w:val="eop"/>
          <w:rFonts w:ascii="IBM Plex Sans" w:eastAsia="Arial" w:hAnsi="IBM Plex Sans" w:cs="Segoe UI"/>
          <w:sz w:val="22"/>
          <w:szCs w:val="22"/>
        </w:rPr>
        <w:t> </w:t>
      </w:r>
    </w:p>
    <w:p w14:paraId="594E3167" w14:textId="77777777" w:rsidR="00E47606" w:rsidRDefault="00E47606" w:rsidP="00C45245">
      <w:pPr>
        <w:rPr>
          <w:rFonts w:ascii="IBM Plex Sans" w:hAnsi="IBM Plex Sans"/>
          <w:sz w:val="22"/>
          <w:szCs w:val="22"/>
          <w:lang w:val="es-ES" w:eastAsia="es-ES"/>
        </w:rPr>
      </w:pPr>
    </w:p>
    <w:p w14:paraId="2559C688" w14:textId="20029BE0" w:rsidR="00977D32" w:rsidRDefault="00793BEB" w:rsidP="00977D32">
      <w:pPr>
        <w:rPr>
          <w:rFonts w:ascii="IBM Plex Sans" w:hAnsi="IBM Plex Sans"/>
          <w:sz w:val="22"/>
          <w:szCs w:val="22"/>
          <w:lang w:val="es-ES" w:eastAsia="es-ES"/>
        </w:rPr>
      </w:pPr>
      <w:r>
        <w:rPr>
          <w:rFonts w:ascii="IBM Plex Sans" w:hAnsi="IBM Plex Sans"/>
          <w:sz w:val="22"/>
          <w:szCs w:val="22"/>
          <w:lang w:val="es-ES" w:eastAsia="es-ES"/>
        </w:rPr>
        <w:t xml:space="preserve">Durante 2024 </w:t>
      </w:r>
      <w:r w:rsidR="006D2DDB" w:rsidRPr="00C45245">
        <w:rPr>
          <w:rFonts w:ascii="IBM Plex Sans" w:hAnsi="IBM Plex Sans"/>
          <w:sz w:val="22"/>
          <w:szCs w:val="22"/>
          <w:lang w:val="es-ES" w:eastAsia="es-ES"/>
        </w:rPr>
        <w:t>¿</w:t>
      </w:r>
      <w:r>
        <w:rPr>
          <w:rFonts w:ascii="IBM Plex Sans" w:hAnsi="IBM Plex Sans"/>
          <w:sz w:val="22"/>
          <w:szCs w:val="22"/>
          <w:lang w:val="es-ES" w:eastAsia="es-ES"/>
        </w:rPr>
        <w:t>p</w:t>
      </w:r>
      <w:r w:rsidR="00977D32" w:rsidRPr="00C45245">
        <w:rPr>
          <w:rFonts w:ascii="IBM Plex Sans" w:hAnsi="IBM Plex Sans"/>
          <w:sz w:val="22"/>
          <w:szCs w:val="22"/>
          <w:lang w:val="es-ES" w:eastAsia="es-ES"/>
        </w:rPr>
        <w:t>articipó de alguna capacitación sobre los programas de Matemáticas vigentes</w:t>
      </w:r>
      <w:r w:rsidR="006D2DDB" w:rsidRPr="00C45245">
        <w:rPr>
          <w:rFonts w:ascii="IBM Plex Sans" w:hAnsi="IBM Plex Sans"/>
          <w:color w:val="000000" w:themeColor="text1"/>
          <w:sz w:val="22"/>
          <w:szCs w:val="22"/>
          <w:lang w:val="es-CR" w:eastAsia="es-ES"/>
        </w:rPr>
        <w:t>?</w:t>
      </w:r>
    </w:p>
    <w:p w14:paraId="4E928A80" w14:textId="77777777" w:rsidR="00E47606" w:rsidRPr="00C133FF" w:rsidRDefault="00E47606" w:rsidP="00E47606">
      <w:pPr>
        <w:jc w:val="both"/>
        <w:rPr>
          <w:rFonts w:ascii="IBM Plex Sans" w:hAnsi="IBM Plex Sans"/>
          <w:sz w:val="22"/>
          <w:szCs w:val="22"/>
          <w:lang w:val="es-ES" w:eastAsia="es-ES"/>
        </w:rPr>
      </w:pPr>
      <w:r w:rsidRPr="00C133FF">
        <w:rPr>
          <w:rFonts w:ascii="IBM Plex Sans" w:hAnsi="IBM Plex Sans"/>
          <w:sz w:val="22"/>
          <w:szCs w:val="22"/>
          <w:lang w:val="es-ES" w:eastAsia="es-ES"/>
        </w:rPr>
        <w:t>(1)</w:t>
      </w:r>
      <w:r w:rsidRPr="00C133FF">
        <w:rPr>
          <w:rFonts w:ascii="IBM Plex Sans" w:hAnsi="IBM Plex Sans"/>
          <w:sz w:val="22"/>
          <w:szCs w:val="22"/>
          <w:lang w:val="es-ES" w:eastAsia="es-ES"/>
        </w:rPr>
        <w:tab/>
        <w:t>Sí</w:t>
      </w:r>
    </w:p>
    <w:p w14:paraId="66D833C7" w14:textId="77777777" w:rsidR="00E47606" w:rsidRPr="00C133FF" w:rsidRDefault="00E47606" w:rsidP="00E47606">
      <w:pPr>
        <w:jc w:val="both"/>
        <w:rPr>
          <w:rFonts w:ascii="IBM Plex Sans" w:hAnsi="IBM Plex Sans"/>
          <w:sz w:val="22"/>
          <w:szCs w:val="22"/>
          <w:lang w:val="es-ES" w:eastAsia="es-ES"/>
        </w:rPr>
      </w:pPr>
      <w:r w:rsidRPr="00C133FF">
        <w:rPr>
          <w:rFonts w:ascii="IBM Plex Sans" w:hAnsi="IBM Plex Sans"/>
          <w:sz w:val="22"/>
          <w:szCs w:val="22"/>
          <w:lang w:val="es-ES" w:eastAsia="es-ES"/>
        </w:rPr>
        <w:t>(2)</w:t>
      </w:r>
      <w:r w:rsidRPr="00C133FF">
        <w:rPr>
          <w:rFonts w:ascii="IBM Plex Sans" w:hAnsi="IBM Plex Sans"/>
          <w:sz w:val="22"/>
          <w:szCs w:val="22"/>
          <w:lang w:val="es-ES" w:eastAsia="es-ES"/>
        </w:rPr>
        <w:tab/>
        <w:t>No</w:t>
      </w:r>
      <w:r>
        <w:rPr>
          <w:rFonts w:ascii="IBM Plex Sans" w:hAnsi="IBM Plex Sans"/>
          <w:sz w:val="22"/>
          <w:szCs w:val="22"/>
          <w:lang w:val="es-ES" w:eastAsia="es-ES"/>
        </w:rPr>
        <w:t xml:space="preserve"> </w:t>
      </w:r>
    </w:p>
    <w:p w14:paraId="0F7D221E" w14:textId="77777777" w:rsidR="00E47606" w:rsidRPr="00E47606" w:rsidRDefault="00E47606" w:rsidP="00977D32">
      <w:pPr>
        <w:rPr>
          <w:rFonts w:ascii="IBM Plex Sans" w:hAnsi="IBM Plex Sans"/>
          <w:sz w:val="22"/>
          <w:szCs w:val="22"/>
          <w:lang w:val="es-ES" w:eastAsia="es-ES"/>
        </w:rPr>
      </w:pPr>
    </w:p>
    <w:p w14:paraId="0723F370" w14:textId="7B4E735B" w:rsidR="00C96F7C" w:rsidRPr="00C96F7C" w:rsidRDefault="00C96F7C" w:rsidP="00C96F7C">
      <w:pPr>
        <w:jc w:val="center"/>
        <w:rPr>
          <w:rFonts w:ascii="IBM Plex Sans" w:hAnsi="IBM Plex Sans"/>
          <w:b/>
          <w:bCs/>
          <w:sz w:val="22"/>
          <w:szCs w:val="22"/>
          <w:lang w:val="es-CR" w:eastAsia="es-ES"/>
        </w:rPr>
      </w:pPr>
      <w:r w:rsidRPr="00C96F7C">
        <w:rPr>
          <w:rFonts w:ascii="IBM Plex Sans" w:hAnsi="IBM Plex Sans"/>
          <w:b/>
          <w:bCs/>
          <w:sz w:val="22"/>
          <w:szCs w:val="22"/>
          <w:lang w:val="es-CR" w:eastAsia="es-ES"/>
        </w:rPr>
        <w:t>¡Muchas gracias por su participación!</w:t>
      </w:r>
    </w:p>
    <w:sectPr w:rsidR="00C96F7C" w:rsidRPr="00C96F7C" w:rsidSect="00B33489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88226" w14:textId="77777777" w:rsidR="00E3229C" w:rsidRDefault="00E3229C" w:rsidP="0089016F">
      <w:r>
        <w:separator/>
      </w:r>
    </w:p>
  </w:endnote>
  <w:endnote w:type="continuationSeparator" w:id="0">
    <w:p w14:paraId="096EAB9E" w14:textId="77777777" w:rsidR="00E3229C" w:rsidRDefault="00E3229C" w:rsidP="0089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BM Plex Sans Condensed Light">
    <w:panose1 w:val="020B0406050203000203"/>
    <w:charset w:val="00"/>
    <w:family w:val="swiss"/>
    <w:pitch w:val="variable"/>
    <w:sig w:usb0="A000006F" w:usb1="50002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526220457"/>
      <w:docPartObj>
        <w:docPartGallery w:val="Page Numbers (Bottom of Page)"/>
        <w:docPartUnique/>
      </w:docPartObj>
    </w:sdtPr>
    <w:sdtContent>
      <w:p w14:paraId="04ABA247" w14:textId="2928721E" w:rsidR="00BB5E2F" w:rsidRDefault="00BB5E2F" w:rsidP="008623D8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FFE9520" w14:textId="77777777" w:rsidR="00BB5E2F" w:rsidRDefault="00BB5E2F" w:rsidP="00BB5E2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937587028"/>
      <w:docPartObj>
        <w:docPartGallery w:val="Page Numbers (Bottom of Page)"/>
        <w:docPartUnique/>
      </w:docPartObj>
    </w:sdtPr>
    <w:sdtContent>
      <w:p w14:paraId="6A32EC4E" w14:textId="54E60B57" w:rsidR="00BB5E2F" w:rsidRDefault="00BB5E2F" w:rsidP="008623D8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69868F43" w14:textId="77777777" w:rsidR="00BB5E2F" w:rsidRDefault="00BB5E2F" w:rsidP="00BB5E2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12E73" w14:textId="77777777" w:rsidR="00E3229C" w:rsidRDefault="00E3229C" w:rsidP="0089016F">
      <w:r>
        <w:separator/>
      </w:r>
    </w:p>
  </w:footnote>
  <w:footnote w:type="continuationSeparator" w:id="0">
    <w:p w14:paraId="5A820319" w14:textId="77777777" w:rsidR="00E3229C" w:rsidRDefault="00E3229C" w:rsidP="00890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99B8A" w14:textId="77777777" w:rsidR="0089016F" w:rsidRDefault="0089016F" w:rsidP="0089016F">
    <w:pPr>
      <w:pStyle w:val="Encabezado"/>
    </w:pPr>
    <w:r w:rsidRPr="00EC3E44">
      <w:rPr>
        <w:noProof/>
        <w:lang w:val="es-CR"/>
      </w:rPr>
      <w:drawing>
        <wp:anchor distT="0" distB="0" distL="114300" distR="114300" simplePos="0" relativeHeight="251661312" behindDoc="0" locked="0" layoutInCell="1" allowOverlap="1" wp14:anchorId="6B7DC626" wp14:editId="53277E37">
          <wp:simplePos x="0" y="0"/>
          <wp:positionH relativeFrom="column">
            <wp:posOffset>-601538</wp:posOffset>
          </wp:positionH>
          <wp:positionV relativeFrom="paragraph">
            <wp:posOffset>197794</wp:posOffset>
          </wp:positionV>
          <wp:extent cx="2361565" cy="784225"/>
          <wp:effectExtent l="0" t="0" r="635" b="0"/>
          <wp:wrapSquare wrapText="bothSides"/>
          <wp:docPr id="1333434893" name="Imagen 1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354627" name="Imagen 1" descr="Un dibujo de un per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56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90D806" w14:textId="77777777" w:rsidR="0089016F" w:rsidRDefault="0089016F" w:rsidP="0089016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21D8BA" wp14:editId="06841BC2">
          <wp:simplePos x="0" y="0"/>
          <wp:positionH relativeFrom="column">
            <wp:posOffset>5685790</wp:posOffset>
          </wp:positionH>
          <wp:positionV relativeFrom="paragraph">
            <wp:posOffset>86360</wp:posOffset>
          </wp:positionV>
          <wp:extent cx="854567" cy="774066"/>
          <wp:effectExtent l="0" t="0" r="3175" b="6985"/>
          <wp:wrapNone/>
          <wp:docPr id="1623149627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4" descr="Logotipo&#10;&#10;Descripción generada automáticamente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995"/>
                  <a:stretch/>
                </pic:blipFill>
                <pic:spPr bwMode="auto">
                  <a:xfrm>
                    <a:off x="0" y="0"/>
                    <a:ext cx="854567" cy="7740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5BC1E52" w14:textId="77777777" w:rsidR="0089016F" w:rsidRDefault="0089016F" w:rsidP="0089016F">
    <w:pPr>
      <w:pStyle w:val="Encabezado"/>
    </w:pPr>
  </w:p>
  <w:p w14:paraId="0CE3F5DA" w14:textId="77777777" w:rsidR="0089016F" w:rsidRPr="00EC3E44" w:rsidRDefault="0089016F" w:rsidP="0089016F">
    <w:pPr>
      <w:pStyle w:val="Encabezado"/>
      <w:rPr>
        <w:noProof/>
        <w:lang w:val="es-CR"/>
      </w:rPr>
    </w:pPr>
  </w:p>
  <w:p w14:paraId="205B594E" w14:textId="77777777" w:rsidR="0089016F" w:rsidRDefault="0089016F" w:rsidP="0089016F">
    <w:r w:rsidRPr="00FD043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29A032" wp14:editId="00AF21D2">
              <wp:simplePos x="0" y="0"/>
              <wp:positionH relativeFrom="margin">
                <wp:posOffset>-565784</wp:posOffset>
              </wp:positionH>
              <wp:positionV relativeFrom="paragraph">
                <wp:posOffset>-661669</wp:posOffset>
              </wp:positionV>
              <wp:extent cx="6972300" cy="114300"/>
              <wp:effectExtent l="0" t="0" r="12700" b="12700"/>
              <wp:wrapNone/>
              <wp:docPr id="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2300" cy="114300"/>
                      </a:xfrm>
                      <a:prstGeom prst="rect">
                        <a:avLst/>
                      </a:prstGeom>
                      <a:solidFill>
                        <a:srgbClr val="174489"/>
                      </a:solidFill>
                      <a:ln>
                        <a:solidFill>
                          <a:srgbClr val="17448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1009F4" id="Rectangle 4" o:spid="_x0000_s1026" style="position:absolute;margin-left:-44.55pt;margin-top:-52.1pt;width:54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" fillcolor="#174489" strokecolor="#174489" strokeweight="1pt">
              <w10:wrap anchorx="margin"/>
            </v:rect>
          </w:pict>
        </mc:Fallback>
      </mc:AlternateContent>
    </w:r>
  </w:p>
  <w:p w14:paraId="1AEEDE10" w14:textId="77777777" w:rsidR="0089016F" w:rsidRDefault="0089016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1F5B8" w14:textId="77777777" w:rsidR="00BB5E2F" w:rsidRDefault="00BB5E2F" w:rsidP="00BB5E2F">
    <w:pPr>
      <w:pStyle w:val="Encabezado"/>
    </w:pPr>
    <w:r w:rsidRPr="00EC3E44">
      <w:rPr>
        <w:noProof/>
        <w:lang w:val="es-CR"/>
      </w:rPr>
      <w:drawing>
        <wp:anchor distT="0" distB="0" distL="114300" distR="114300" simplePos="0" relativeHeight="251665408" behindDoc="0" locked="0" layoutInCell="1" allowOverlap="1" wp14:anchorId="38ED641B" wp14:editId="0626293E">
          <wp:simplePos x="0" y="0"/>
          <wp:positionH relativeFrom="column">
            <wp:posOffset>-601538</wp:posOffset>
          </wp:positionH>
          <wp:positionV relativeFrom="paragraph">
            <wp:posOffset>197794</wp:posOffset>
          </wp:positionV>
          <wp:extent cx="2361565" cy="784225"/>
          <wp:effectExtent l="0" t="0" r="635" b="0"/>
          <wp:wrapSquare wrapText="bothSides"/>
          <wp:docPr id="349082972" name="Imagen 1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354627" name="Imagen 1" descr="Un dibujo de un per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56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CC6B36" w14:textId="77777777" w:rsidR="00BB5E2F" w:rsidRDefault="00BB5E2F" w:rsidP="00BB5E2F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108E34E" wp14:editId="4D04C827">
          <wp:simplePos x="0" y="0"/>
          <wp:positionH relativeFrom="column">
            <wp:posOffset>5685790</wp:posOffset>
          </wp:positionH>
          <wp:positionV relativeFrom="paragraph">
            <wp:posOffset>86360</wp:posOffset>
          </wp:positionV>
          <wp:extent cx="854567" cy="774066"/>
          <wp:effectExtent l="0" t="0" r="3175" b="6985"/>
          <wp:wrapNone/>
          <wp:docPr id="181642126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4" descr="Logotipo&#10;&#10;Descripción generada automáticamente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995"/>
                  <a:stretch/>
                </pic:blipFill>
                <pic:spPr bwMode="auto">
                  <a:xfrm>
                    <a:off x="0" y="0"/>
                    <a:ext cx="854567" cy="7740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439C883" w14:textId="77777777" w:rsidR="00BB5E2F" w:rsidRDefault="00BB5E2F" w:rsidP="00BB5E2F">
    <w:pPr>
      <w:pStyle w:val="Encabezado"/>
    </w:pPr>
  </w:p>
  <w:p w14:paraId="17CE37E3" w14:textId="77777777" w:rsidR="00BB5E2F" w:rsidRPr="00EC3E44" w:rsidRDefault="00BB5E2F" w:rsidP="00BB5E2F">
    <w:pPr>
      <w:pStyle w:val="Encabezado"/>
      <w:rPr>
        <w:noProof/>
        <w:lang w:val="es-CR"/>
      </w:rPr>
    </w:pPr>
  </w:p>
  <w:p w14:paraId="5D42C153" w14:textId="77777777" w:rsidR="00BB5E2F" w:rsidRDefault="00BB5E2F" w:rsidP="00BB5E2F">
    <w:r w:rsidRPr="00FD0439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B7F6F70" wp14:editId="72E2F6DF">
              <wp:simplePos x="0" y="0"/>
              <wp:positionH relativeFrom="margin">
                <wp:posOffset>-565784</wp:posOffset>
              </wp:positionH>
              <wp:positionV relativeFrom="paragraph">
                <wp:posOffset>-661669</wp:posOffset>
              </wp:positionV>
              <wp:extent cx="6972300" cy="114300"/>
              <wp:effectExtent l="0" t="0" r="12700" b="12700"/>
              <wp:wrapNone/>
              <wp:docPr id="80287821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2300" cy="114300"/>
                      </a:xfrm>
                      <a:prstGeom prst="rect">
                        <a:avLst/>
                      </a:prstGeom>
                      <a:solidFill>
                        <a:srgbClr val="174489"/>
                      </a:solidFill>
                      <a:ln>
                        <a:solidFill>
                          <a:srgbClr val="17448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AF14F6" id="Rectangle 4" o:spid="_x0000_s1026" style="position:absolute;margin-left:-44.55pt;margin-top:-52.1pt;width:54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" fillcolor="#174489" strokecolor="#174489" strokeweight="1pt">
              <w10:wrap anchorx="margin"/>
            </v:rect>
          </w:pict>
        </mc:Fallback>
      </mc:AlternateContent>
    </w:r>
  </w:p>
  <w:p w14:paraId="64FF8064" w14:textId="77777777" w:rsidR="00BB5E2F" w:rsidRDefault="00BB5E2F" w:rsidP="00BB5E2F">
    <w:pPr>
      <w:pStyle w:val="Encabezado"/>
    </w:pPr>
  </w:p>
  <w:p w14:paraId="201F353C" w14:textId="77777777" w:rsidR="00BB5E2F" w:rsidRDefault="00BB5E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68E"/>
    <w:multiLevelType w:val="hybridMultilevel"/>
    <w:tmpl w:val="0AB8888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F4E"/>
    <w:multiLevelType w:val="multilevel"/>
    <w:tmpl w:val="C8CCB76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0" w:hanging="38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0C3F09"/>
    <w:multiLevelType w:val="hybridMultilevel"/>
    <w:tmpl w:val="5D88B28C"/>
    <w:lvl w:ilvl="0" w:tplc="1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A34E2"/>
    <w:multiLevelType w:val="hybridMultilevel"/>
    <w:tmpl w:val="792E66B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A25D3"/>
    <w:multiLevelType w:val="hybridMultilevel"/>
    <w:tmpl w:val="92D8F27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74AE1"/>
    <w:multiLevelType w:val="hybridMultilevel"/>
    <w:tmpl w:val="C3D8C28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F788C"/>
    <w:multiLevelType w:val="hybridMultilevel"/>
    <w:tmpl w:val="EFA08C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27F81"/>
    <w:multiLevelType w:val="multilevel"/>
    <w:tmpl w:val="C8CCB76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0" w:hanging="38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D073336"/>
    <w:multiLevelType w:val="hybridMultilevel"/>
    <w:tmpl w:val="D0FC0DFE"/>
    <w:lvl w:ilvl="0" w:tplc="1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D73E2"/>
    <w:multiLevelType w:val="hybridMultilevel"/>
    <w:tmpl w:val="E5BA8B9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5621D"/>
    <w:multiLevelType w:val="hybridMultilevel"/>
    <w:tmpl w:val="7186977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14563"/>
    <w:multiLevelType w:val="hybridMultilevel"/>
    <w:tmpl w:val="471204AC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BF6237"/>
    <w:multiLevelType w:val="hybridMultilevel"/>
    <w:tmpl w:val="570AA79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9B1D5F"/>
    <w:multiLevelType w:val="hybridMultilevel"/>
    <w:tmpl w:val="0F6AA2FE"/>
    <w:lvl w:ilvl="0" w:tplc="6E10EED4">
      <w:start w:val="1"/>
      <w:numFmt w:val="decimal"/>
      <w:lvlText w:val="%1)"/>
      <w:lvlJc w:val="left"/>
      <w:pPr>
        <w:ind w:left="1020" w:hanging="360"/>
      </w:pPr>
    </w:lvl>
    <w:lvl w:ilvl="1" w:tplc="C584FE6E">
      <w:start w:val="1"/>
      <w:numFmt w:val="decimal"/>
      <w:lvlText w:val="%2)"/>
      <w:lvlJc w:val="left"/>
      <w:pPr>
        <w:ind w:left="1020" w:hanging="360"/>
      </w:pPr>
    </w:lvl>
    <w:lvl w:ilvl="2" w:tplc="8292ADCA">
      <w:start w:val="1"/>
      <w:numFmt w:val="decimal"/>
      <w:lvlText w:val="%3)"/>
      <w:lvlJc w:val="left"/>
      <w:pPr>
        <w:ind w:left="1020" w:hanging="360"/>
      </w:pPr>
    </w:lvl>
    <w:lvl w:ilvl="3" w:tplc="C644C5F0">
      <w:start w:val="1"/>
      <w:numFmt w:val="decimal"/>
      <w:lvlText w:val="%4)"/>
      <w:lvlJc w:val="left"/>
      <w:pPr>
        <w:ind w:left="1020" w:hanging="360"/>
      </w:pPr>
    </w:lvl>
    <w:lvl w:ilvl="4" w:tplc="21CAC426">
      <w:start w:val="1"/>
      <w:numFmt w:val="decimal"/>
      <w:lvlText w:val="%5)"/>
      <w:lvlJc w:val="left"/>
      <w:pPr>
        <w:ind w:left="1020" w:hanging="360"/>
      </w:pPr>
    </w:lvl>
    <w:lvl w:ilvl="5" w:tplc="69569336">
      <w:start w:val="1"/>
      <w:numFmt w:val="decimal"/>
      <w:lvlText w:val="%6)"/>
      <w:lvlJc w:val="left"/>
      <w:pPr>
        <w:ind w:left="1020" w:hanging="360"/>
      </w:pPr>
    </w:lvl>
    <w:lvl w:ilvl="6" w:tplc="26F4D290">
      <w:start w:val="1"/>
      <w:numFmt w:val="decimal"/>
      <w:lvlText w:val="%7)"/>
      <w:lvlJc w:val="left"/>
      <w:pPr>
        <w:ind w:left="1020" w:hanging="360"/>
      </w:pPr>
    </w:lvl>
    <w:lvl w:ilvl="7" w:tplc="8EAA9750">
      <w:start w:val="1"/>
      <w:numFmt w:val="decimal"/>
      <w:lvlText w:val="%8)"/>
      <w:lvlJc w:val="left"/>
      <w:pPr>
        <w:ind w:left="1020" w:hanging="360"/>
      </w:pPr>
    </w:lvl>
    <w:lvl w:ilvl="8" w:tplc="5D3C64FE">
      <w:start w:val="1"/>
      <w:numFmt w:val="decimal"/>
      <w:lvlText w:val="%9)"/>
      <w:lvlJc w:val="left"/>
      <w:pPr>
        <w:ind w:left="1020" w:hanging="360"/>
      </w:pPr>
    </w:lvl>
  </w:abstractNum>
  <w:abstractNum w:abstractNumId="14" w15:restartNumberingAfterBreak="0">
    <w:nsid w:val="626877AC"/>
    <w:multiLevelType w:val="hybridMultilevel"/>
    <w:tmpl w:val="A9549C0A"/>
    <w:lvl w:ilvl="0" w:tplc="040A0011">
      <w:start w:val="1"/>
      <w:numFmt w:val="decimal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D324F"/>
    <w:multiLevelType w:val="multilevel"/>
    <w:tmpl w:val="C8CCB76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0" w:hanging="38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0606FA3"/>
    <w:multiLevelType w:val="hybridMultilevel"/>
    <w:tmpl w:val="05EEBF4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8600E"/>
    <w:multiLevelType w:val="hybridMultilevel"/>
    <w:tmpl w:val="6A9433B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84C54"/>
    <w:multiLevelType w:val="multilevel"/>
    <w:tmpl w:val="040A001F"/>
    <w:styleLink w:val="Listaactua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5A34838"/>
    <w:multiLevelType w:val="hybridMultilevel"/>
    <w:tmpl w:val="7B9EDF1A"/>
    <w:lvl w:ilvl="0" w:tplc="3D706FC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1473E"/>
    <w:multiLevelType w:val="hybridMultilevel"/>
    <w:tmpl w:val="9C2A7BD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963E8"/>
    <w:multiLevelType w:val="hybridMultilevel"/>
    <w:tmpl w:val="EA8EF27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950908">
    <w:abstractNumId w:val="18"/>
  </w:num>
  <w:num w:numId="2" w16cid:durableId="1111586532">
    <w:abstractNumId w:val="14"/>
  </w:num>
  <w:num w:numId="3" w16cid:durableId="417217629">
    <w:abstractNumId w:val="21"/>
  </w:num>
  <w:num w:numId="4" w16cid:durableId="896277576">
    <w:abstractNumId w:val="6"/>
  </w:num>
  <w:num w:numId="5" w16cid:durableId="1883513145">
    <w:abstractNumId w:val="3"/>
  </w:num>
  <w:num w:numId="6" w16cid:durableId="2050183197">
    <w:abstractNumId w:val="11"/>
  </w:num>
  <w:num w:numId="7" w16cid:durableId="802776494">
    <w:abstractNumId w:val="1"/>
  </w:num>
  <w:num w:numId="8" w16cid:durableId="826674553">
    <w:abstractNumId w:val="15"/>
  </w:num>
  <w:num w:numId="9" w16cid:durableId="624124076">
    <w:abstractNumId w:val="20"/>
  </w:num>
  <w:num w:numId="10" w16cid:durableId="913052173">
    <w:abstractNumId w:val="10"/>
  </w:num>
  <w:num w:numId="11" w16cid:durableId="1956055307">
    <w:abstractNumId w:val="5"/>
  </w:num>
  <w:num w:numId="12" w16cid:durableId="620306051">
    <w:abstractNumId w:val="12"/>
  </w:num>
  <w:num w:numId="13" w16cid:durableId="630521991">
    <w:abstractNumId w:val="16"/>
  </w:num>
  <w:num w:numId="14" w16cid:durableId="615528081">
    <w:abstractNumId w:val="0"/>
  </w:num>
  <w:num w:numId="15" w16cid:durableId="1315795663">
    <w:abstractNumId w:val="9"/>
  </w:num>
  <w:num w:numId="16" w16cid:durableId="364643791">
    <w:abstractNumId w:val="4"/>
  </w:num>
  <w:num w:numId="17" w16cid:durableId="1657103446">
    <w:abstractNumId w:val="17"/>
  </w:num>
  <w:num w:numId="18" w16cid:durableId="296642387">
    <w:abstractNumId w:val="2"/>
  </w:num>
  <w:num w:numId="19" w16cid:durableId="767426583">
    <w:abstractNumId w:val="19"/>
  </w:num>
  <w:num w:numId="20" w16cid:durableId="1442604081">
    <w:abstractNumId w:val="8"/>
  </w:num>
  <w:num w:numId="21" w16cid:durableId="1178081352">
    <w:abstractNumId w:val="7"/>
  </w:num>
  <w:num w:numId="22" w16cid:durableId="1840388561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7EB"/>
    <w:rsid w:val="000025E1"/>
    <w:rsid w:val="00006BE8"/>
    <w:rsid w:val="000113A3"/>
    <w:rsid w:val="0001311C"/>
    <w:rsid w:val="0001325B"/>
    <w:rsid w:val="0001421C"/>
    <w:rsid w:val="00015E92"/>
    <w:rsid w:val="00017903"/>
    <w:rsid w:val="00017BE4"/>
    <w:rsid w:val="00030A8E"/>
    <w:rsid w:val="00034598"/>
    <w:rsid w:val="0004011E"/>
    <w:rsid w:val="0004094E"/>
    <w:rsid w:val="00042FEA"/>
    <w:rsid w:val="00045909"/>
    <w:rsid w:val="00046F31"/>
    <w:rsid w:val="000475A7"/>
    <w:rsid w:val="00047956"/>
    <w:rsid w:val="00050A9A"/>
    <w:rsid w:val="0005671F"/>
    <w:rsid w:val="00060215"/>
    <w:rsid w:val="00067CF2"/>
    <w:rsid w:val="00073127"/>
    <w:rsid w:val="000733EC"/>
    <w:rsid w:val="00083589"/>
    <w:rsid w:val="00087AA8"/>
    <w:rsid w:val="00090587"/>
    <w:rsid w:val="00091E79"/>
    <w:rsid w:val="000A5D4C"/>
    <w:rsid w:val="000A74EE"/>
    <w:rsid w:val="000A7CF6"/>
    <w:rsid w:val="000B16F6"/>
    <w:rsid w:val="000B18D3"/>
    <w:rsid w:val="000B3C5A"/>
    <w:rsid w:val="000C2AF6"/>
    <w:rsid w:val="000D165C"/>
    <w:rsid w:val="000D191F"/>
    <w:rsid w:val="000D4272"/>
    <w:rsid w:val="000D4DD9"/>
    <w:rsid w:val="000E1852"/>
    <w:rsid w:val="000E266E"/>
    <w:rsid w:val="000E38C2"/>
    <w:rsid w:val="000E3F5C"/>
    <w:rsid w:val="000E4A18"/>
    <w:rsid w:val="000F1D28"/>
    <w:rsid w:val="000F2719"/>
    <w:rsid w:val="00100932"/>
    <w:rsid w:val="0010401E"/>
    <w:rsid w:val="00105638"/>
    <w:rsid w:val="00122069"/>
    <w:rsid w:val="0012343B"/>
    <w:rsid w:val="00124FB3"/>
    <w:rsid w:val="00125501"/>
    <w:rsid w:val="00132777"/>
    <w:rsid w:val="001371B5"/>
    <w:rsid w:val="0014037F"/>
    <w:rsid w:val="00147C7F"/>
    <w:rsid w:val="0015094E"/>
    <w:rsid w:val="00152BEB"/>
    <w:rsid w:val="00153950"/>
    <w:rsid w:val="00153A55"/>
    <w:rsid w:val="00154005"/>
    <w:rsid w:val="00157B7E"/>
    <w:rsid w:val="00164634"/>
    <w:rsid w:val="00171F46"/>
    <w:rsid w:val="001772B8"/>
    <w:rsid w:val="00181019"/>
    <w:rsid w:val="00183520"/>
    <w:rsid w:val="00191967"/>
    <w:rsid w:val="00193612"/>
    <w:rsid w:val="00196167"/>
    <w:rsid w:val="001A003C"/>
    <w:rsid w:val="001A12C3"/>
    <w:rsid w:val="001A17C5"/>
    <w:rsid w:val="001A3CDF"/>
    <w:rsid w:val="001A743A"/>
    <w:rsid w:val="001B184F"/>
    <w:rsid w:val="001B295F"/>
    <w:rsid w:val="001B6C3E"/>
    <w:rsid w:val="001C6969"/>
    <w:rsid w:val="001C7047"/>
    <w:rsid w:val="001C7263"/>
    <w:rsid w:val="001D0959"/>
    <w:rsid w:val="001D0A29"/>
    <w:rsid w:val="001D23D6"/>
    <w:rsid w:val="001D5E2A"/>
    <w:rsid w:val="001E2126"/>
    <w:rsid w:val="001E5450"/>
    <w:rsid w:val="001F4B85"/>
    <w:rsid w:val="001F5E53"/>
    <w:rsid w:val="00200892"/>
    <w:rsid w:val="00203DCB"/>
    <w:rsid w:val="00210598"/>
    <w:rsid w:val="00215519"/>
    <w:rsid w:val="00215BEE"/>
    <w:rsid w:val="00220CC9"/>
    <w:rsid w:val="00221844"/>
    <w:rsid w:val="00222A4F"/>
    <w:rsid w:val="002315EF"/>
    <w:rsid w:val="00233227"/>
    <w:rsid w:val="00245249"/>
    <w:rsid w:val="00250585"/>
    <w:rsid w:val="00252779"/>
    <w:rsid w:val="00255953"/>
    <w:rsid w:val="002575DA"/>
    <w:rsid w:val="0026494C"/>
    <w:rsid w:val="00265C41"/>
    <w:rsid w:val="002664AB"/>
    <w:rsid w:val="00267288"/>
    <w:rsid w:val="0027205E"/>
    <w:rsid w:val="00272ACA"/>
    <w:rsid w:val="00272F4F"/>
    <w:rsid w:val="00283133"/>
    <w:rsid w:val="00285590"/>
    <w:rsid w:val="00286006"/>
    <w:rsid w:val="00286485"/>
    <w:rsid w:val="002934C2"/>
    <w:rsid w:val="00294A91"/>
    <w:rsid w:val="00295209"/>
    <w:rsid w:val="0029528E"/>
    <w:rsid w:val="00295F39"/>
    <w:rsid w:val="00296018"/>
    <w:rsid w:val="002969A2"/>
    <w:rsid w:val="002A2009"/>
    <w:rsid w:val="002A2217"/>
    <w:rsid w:val="002A228E"/>
    <w:rsid w:val="002A4063"/>
    <w:rsid w:val="002A56CD"/>
    <w:rsid w:val="002B0E34"/>
    <w:rsid w:val="002B1577"/>
    <w:rsid w:val="002B230B"/>
    <w:rsid w:val="002C7325"/>
    <w:rsid w:val="002D14E6"/>
    <w:rsid w:val="002D166E"/>
    <w:rsid w:val="002D332E"/>
    <w:rsid w:val="002E6170"/>
    <w:rsid w:val="002F070A"/>
    <w:rsid w:val="002F0F80"/>
    <w:rsid w:val="002F35F5"/>
    <w:rsid w:val="002F680D"/>
    <w:rsid w:val="00304A41"/>
    <w:rsid w:val="0030679F"/>
    <w:rsid w:val="003107A8"/>
    <w:rsid w:val="00310895"/>
    <w:rsid w:val="00310AF7"/>
    <w:rsid w:val="00311393"/>
    <w:rsid w:val="003156CB"/>
    <w:rsid w:val="00325F5D"/>
    <w:rsid w:val="003301F1"/>
    <w:rsid w:val="00331329"/>
    <w:rsid w:val="00331F31"/>
    <w:rsid w:val="003353E0"/>
    <w:rsid w:val="00335E5A"/>
    <w:rsid w:val="003403AE"/>
    <w:rsid w:val="00344F3C"/>
    <w:rsid w:val="00345205"/>
    <w:rsid w:val="00346497"/>
    <w:rsid w:val="00354177"/>
    <w:rsid w:val="00367054"/>
    <w:rsid w:val="00371706"/>
    <w:rsid w:val="00376814"/>
    <w:rsid w:val="0038207D"/>
    <w:rsid w:val="0038462A"/>
    <w:rsid w:val="00386359"/>
    <w:rsid w:val="0039017B"/>
    <w:rsid w:val="00392849"/>
    <w:rsid w:val="0039517B"/>
    <w:rsid w:val="003A3BCD"/>
    <w:rsid w:val="003A4505"/>
    <w:rsid w:val="003A718B"/>
    <w:rsid w:val="003B20EC"/>
    <w:rsid w:val="003C0E2B"/>
    <w:rsid w:val="003D0ACF"/>
    <w:rsid w:val="003D10A5"/>
    <w:rsid w:val="003D415D"/>
    <w:rsid w:val="003D4D14"/>
    <w:rsid w:val="003D66A6"/>
    <w:rsid w:val="003D7CA5"/>
    <w:rsid w:val="003E74A1"/>
    <w:rsid w:val="003F3B3A"/>
    <w:rsid w:val="003F798B"/>
    <w:rsid w:val="0040335C"/>
    <w:rsid w:val="0040570C"/>
    <w:rsid w:val="00410435"/>
    <w:rsid w:val="00414E03"/>
    <w:rsid w:val="00414F78"/>
    <w:rsid w:val="00423924"/>
    <w:rsid w:val="00424957"/>
    <w:rsid w:val="00426F1E"/>
    <w:rsid w:val="00430A5B"/>
    <w:rsid w:val="00430F66"/>
    <w:rsid w:val="00432699"/>
    <w:rsid w:val="00432B9D"/>
    <w:rsid w:val="00437ADD"/>
    <w:rsid w:val="00456154"/>
    <w:rsid w:val="00456417"/>
    <w:rsid w:val="00465125"/>
    <w:rsid w:val="004653E9"/>
    <w:rsid w:val="004764C5"/>
    <w:rsid w:val="00484381"/>
    <w:rsid w:val="00485A97"/>
    <w:rsid w:val="004929F0"/>
    <w:rsid w:val="0049663D"/>
    <w:rsid w:val="004976DB"/>
    <w:rsid w:val="004A72A9"/>
    <w:rsid w:val="004B04FC"/>
    <w:rsid w:val="004B3A8E"/>
    <w:rsid w:val="004C045B"/>
    <w:rsid w:val="004E04EA"/>
    <w:rsid w:val="004E154C"/>
    <w:rsid w:val="004E302E"/>
    <w:rsid w:val="004E5DE1"/>
    <w:rsid w:val="004F14DD"/>
    <w:rsid w:val="004F58FE"/>
    <w:rsid w:val="0050176F"/>
    <w:rsid w:val="00503804"/>
    <w:rsid w:val="00511F1B"/>
    <w:rsid w:val="005222D3"/>
    <w:rsid w:val="00526845"/>
    <w:rsid w:val="00532E2B"/>
    <w:rsid w:val="00535E84"/>
    <w:rsid w:val="0054006F"/>
    <w:rsid w:val="00541ABE"/>
    <w:rsid w:val="00541E32"/>
    <w:rsid w:val="00543A1F"/>
    <w:rsid w:val="00553817"/>
    <w:rsid w:val="005612F6"/>
    <w:rsid w:val="00562D7D"/>
    <w:rsid w:val="005652A1"/>
    <w:rsid w:val="00566670"/>
    <w:rsid w:val="005717F8"/>
    <w:rsid w:val="00574D58"/>
    <w:rsid w:val="0057504E"/>
    <w:rsid w:val="00596E32"/>
    <w:rsid w:val="005B20DA"/>
    <w:rsid w:val="005B3B42"/>
    <w:rsid w:val="005B76DC"/>
    <w:rsid w:val="005C371E"/>
    <w:rsid w:val="005C679C"/>
    <w:rsid w:val="005D64C0"/>
    <w:rsid w:val="005D6DEA"/>
    <w:rsid w:val="005E16A7"/>
    <w:rsid w:val="005E2095"/>
    <w:rsid w:val="005E401F"/>
    <w:rsid w:val="005E5CCE"/>
    <w:rsid w:val="005F0D9F"/>
    <w:rsid w:val="005F23A5"/>
    <w:rsid w:val="005F549D"/>
    <w:rsid w:val="0060002D"/>
    <w:rsid w:val="0062325A"/>
    <w:rsid w:val="00637E58"/>
    <w:rsid w:val="006473E8"/>
    <w:rsid w:val="0065387F"/>
    <w:rsid w:val="00653EEE"/>
    <w:rsid w:val="00657B9E"/>
    <w:rsid w:val="006638E0"/>
    <w:rsid w:val="006658BF"/>
    <w:rsid w:val="006667A2"/>
    <w:rsid w:val="006670CC"/>
    <w:rsid w:val="006738D8"/>
    <w:rsid w:val="00675307"/>
    <w:rsid w:val="00675F5D"/>
    <w:rsid w:val="00676589"/>
    <w:rsid w:val="00694977"/>
    <w:rsid w:val="00697A4C"/>
    <w:rsid w:val="006A1EDC"/>
    <w:rsid w:val="006A4AED"/>
    <w:rsid w:val="006A71B4"/>
    <w:rsid w:val="006A7C64"/>
    <w:rsid w:val="006B2EFA"/>
    <w:rsid w:val="006B3A35"/>
    <w:rsid w:val="006B4D94"/>
    <w:rsid w:val="006C2B5B"/>
    <w:rsid w:val="006D2DDB"/>
    <w:rsid w:val="006D3A22"/>
    <w:rsid w:val="006D5962"/>
    <w:rsid w:val="006D736B"/>
    <w:rsid w:val="006E199F"/>
    <w:rsid w:val="006E23C3"/>
    <w:rsid w:val="006F141E"/>
    <w:rsid w:val="006F2AC3"/>
    <w:rsid w:val="006F7B30"/>
    <w:rsid w:val="007000BE"/>
    <w:rsid w:val="00701237"/>
    <w:rsid w:val="007014FE"/>
    <w:rsid w:val="007024C6"/>
    <w:rsid w:val="007040E4"/>
    <w:rsid w:val="00721892"/>
    <w:rsid w:val="00743375"/>
    <w:rsid w:val="007468D8"/>
    <w:rsid w:val="00752F8F"/>
    <w:rsid w:val="007567EB"/>
    <w:rsid w:val="00762AB9"/>
    <w:rsid w:val="00767ADB"/>
    <w:rsid w:val="00784C06"/>
    <w:rsid w:val="0078574B"/>
    <w:rsid w:val="00787834"/>
    <w:rsid w:val="007933D9"/>
    <w:rsid w:val="00793BEB"/>
    <w:rsid w:val="00797416"/>
    <w:rsid w:val="00797DAE"/>
    <w:rsid w:val="007A4290"/>
    <w:rsid w:val="007A50CA"/>
    <w:rsid w:val="007A7390"/>
    <w:rsid w:val="007B4B8D"/>
    <w:rsid w:val="007C22EB"/>
    <w:rsid w:val="007C3E47"/>
    <w:rsid w:val="007C5B0F"/>
    <w:rsid w:val="007D04D0"/>
    <w:rsid w:val="007D64F4"/>
    <w:rsid w:val="007E3EA8"/>
    <w:rsid w:val="007E5A24"/>
    <w:rsid w:val="007F0B8F"/>
    <w:rsid w:val="007F1182"/>
    <w:rsid w:val="007F70EE"/>
    <w:rsid w:val="00802F94"/>
    <w:rsid w:val="00806036"/>
    <w:rsid w:val="00810F50"/>
    <w:rsid w:val="00814C3C"/>
    <w:rsid w:val="008164C4"/>
    <w:rsid w:val="0082093C"/>
    <w:rsid w:val="00821EE0"/>
    <w:rsid w:val="0082212A"/>
    <w:rsid w:val="00825A76"/>
    <w:rsid w:val="0084697B"/>
    <w:rsid w:val="00847C51"/>
    <w:rsid w:val="008515DC"/>
    <w:rsid w:val="00851F3C"/>
    <w:rsid w:val="00856787"/>
    <w:rsid w:val="00860FF2"/>
    <w:rsid w:val="0086280B"/>
    <w:rsid w:val="0086366D"/>
    <w:rsid w:val="00867449"/>
    <w:rsid w:val="00870195"/>
    <w:rsid w:val="00876A14"/>
    <w:rsid w:val="00880AC6"/>
    <w:rsid w:val="008823F4"/>
    <w:rsid w:val="0088699E"/>
    <w:rsid w:val="00886C46"/>
    <w:rsid w:val="0088767E"/>
    <w:rsid w:val="00887E6F"/>
    <w:rsid w:val="0089016F"/>
    <w:rsid w:val="00892D39"/>
    <w:rsid w:val="008A3973"/>
    <w:rsid w:val="008B1DB6"/>
    <w:rsid w:val="008C0EDD"/>
    <w:rsid w:val="008C1508"/>
    <w:rsid w:val="008C7C00"/>
    <w:rsid w:val="008D0C0B"/>
    <w:rsid w:val="008D1188"/>
    <w:rsid w:val="008D259F"/>
    <w:rsid w:val="008D57F3"/>
    <w:rsid w:val="008D5A9A"/>
    <w:rsid w:val="008D6C6F"/>
    <w:rsid w:val="008E170F"/>
    <w:rsid w:val="00902C28"/>
    <w:rsid w:val="00905A19"/>
    <w:rsid w:val="00912A0B"/>
    <w:rsid w:val="00915A0A"/>
    <w:rsid w:val="00923C40"/>
    <w:rsid w:val="009240E8"/>
    <w:rsid w:val="009270B7"/>
    <w:rsid w:val="009350F1"/>
    <w:rsid w:val="00941884"/>
    <w:rsid w:val="009439D1"/>
    <w:rsid w:val="00943A9A"/>
    <w:rsid w:val="00946BA5"/>
    <w:rsid w:val="00951AD4"/>
    <w:rsid w:val="00952C82"/>
    <w:rsid w:val="009556D7"/>
    <w:rsid w:val="009612C4"/>
    <w:rsid w:val="00970B1F"/>
    <w:rsid w:val="009739C1"/>
    <w:rsid w:val="00977D32"/>
    <w:rsid w:val="00984759"/>
    <w:rsid w:val="00992785"/>
    <w:rsid w:val="009A17B0"/>
    <w:rsid w:val="009A17D1"/>
    <w:rsid w:val="009A67B1"/>
    <w:rsid w:val="009A6D9E"/>
    <w:rsid w:val="009D734A"/>
    <w:rsid w:val="009E28DD"/>
    <w:rsid w:val="009E2FFD"/>
    <w:rsid w:val="009E412D"/>
    <w:rsid w:val="009E433C"/>
    <w:rsid w:val="009E5FAD"/>
    <w:rsid w:val="009F46BD"/>
    <w:rsid w:val="009F7C1E"/>
    <w:rsid w:val="009F7E97"/>
    <w:rsid w:val="009F7F91"/>
    <w:rsid w:val="00A018FD"/>
    <w:rsid w:val="00A07600"/>
    <w:rsid w:val="00A12B46"/>
    <w:rsid w:val="00A1407A"/>
    <w:rsid w:val="00A23305"/>
    <w:rsid w:val="00A2772E"/>
    <w:rsid w:val="00A27D39"/>
    <w:rsid w:val="00A342A1"/>
    <w:rsid w:val="00A36BFD"/>
    <w:rsid w:val="00A37CBC"/>
    <w:rsid w:val="00A51B7A"/>
    <w:rsid w:val="00A64946"/>
    <w:rsid w:val="00A7461B"/>
    <w:rsid w:val="00A75884"/>
    <w:rsid w:val="00A85FC6"/>
    <w:rsid w:val="00A87DB8"/>
    <w:rsid w:val="00A92ACF"/>
    <w:rsid w:val="00A94DD8"/>
    <w:rsid w:val="00AA0D24"/>
    <w:rsid w:val="00AA5D10"/>
    <w:rsid w:val="00AB14AF"/>
    <w:rsid w:val="00AB30FE"/>
    <w:rsid w:val="00AC10E2"/>
    <w:rsid w:val="00AC444A"/>
    <w:rsid w:val="00AC63A4"/>
    <w:rsid w:val="00AD4E66"/>
    <w:rsid w:val="00AD511F"/>
    <w:rsid w:val="00AE1691"/>
    <w:rsid w:val="00AF1937"/>
    <w:rsid w:val="00AF40F1"/>
    <w:rsid w:val="00AF61E6"/>
    <w:rsid w:val="00B003D5"/>
    <w:rsid w:val="00B00841"/>
    <w:rsid w:val="00B043C0"/>
    <w:rsid w:val="00B0506B"/>
    <w:rsid w:val="00B067D2"/>
    <w:rsid w:val="00B072A3"/>
    <w:rsid w:val="00B138DE"/>
    <w:rsid w:val="00B33489"/>
    <w:rsid w:val="00B3465A"/>
    <w:rsid w:val="00B36CDF"/>
    <w:rsid w:val="00B431DD"/>
    <w:rsid w:val="00B51091"/>
    <w:rsid w:val="00B53E40"/>
    <w:rsid w:val="00B559AD"/>
    <w:rsid w:val="00B6154A"/>
    <w:rsid w:val="00B64B55"/>
    <w:rsid w:val="00B650ED"/>
    <w:rsid w:val="00B6565A"/>
    <w:rsid w:val="00B722AA"/>
    <w:rsid w:val="00B80AD2"/>
    <w:rsid w:val="00B85D37"/>
    <w:rsid w:val="00B86D91"/>
    <w:rsid w:val="00BA5FC3"/>
    <w:rsid w:val="00BA687F"/>
    <w:rsid w:val="00BA6D6D"/>
    <w:rsid w:val="00BB5E2F"/>
    <w:rsid w:val="00BB72D6"/>
    <w:rsid w:val="00BC1D9C"/>
    <w:rsid w:val="00BC34B1"/>
    <w:rsid w:val="00BC73F6"/>
    <w:rsid w:val="00BE3313"/>
    <w:rsid w:val="00BE3F7B"/>
    <w:rsid w:val="00BE6BC3"/>
    <w:rsid w:val="00BF4ECB"/>
    <w:rsid w:val="00C007A2"/>
    <w:rsid w:val="00C133FF"/>
    <w:rsid w:val="00C15CEF"/>
    <w:rsid w:val="00C26872"/>
    <w:rsid w:val="00C3006C"/>
    <w:rsid w:val="00C35186"/>
    <w:rsid w:val="00C363D4"/>
    <w:rsid w:val="00C42691"/>
    <w:rsid w:val="00C45245"/>
    <w:rsid w:val="00C4754D"/>
    <w:rsid w:val="00C51763"/>
    <w:rsid w:val="00C523F9"/>
    <w:rsid w:val="00C529EC"/>
    <w:rsid w:val="00C54C3E"/>
    <w:rsid w:val="00C602E0"/>
    <w:rsid w:val="00C66790"/>
    <w:rsid w:val="00C72501"/>
    <w:rsid w:val="00C726AC"/>
    <w:rsid w:val="00C85D28"/>
    <w:rsid w:val="00C92E91"/>
    <w:rsid w:val="00C96636"/>
    <w:rsid w:val="00C96F7C"/>
    <w:rsid w:val="00CA42F4"/>
    <w:rsid w:val="00CA45AB"/>
    <w:rsid w:val="00CB3CDC"/>
    <w:rsid w:val="00CB7956"/>
    <w:rsid w:val="00CC1495"/>
    <w:rsid w:val="00CC57A8"/>
    <w:rsid w:val="00CD1C0B"/>
    <w:rsid w:val="00CD2127"/>
    <w:rsid w:val="00D01BC7"/>
    <w:rsid w:val="00D02589"/>
    <w:rsid w:val="00D0304A"/>
    <w:rsid w:val="00D03BAE"/>
    <w:rsid w:val="00D04FDE"/>
    <w:rsid w:val="00D12552"/>
    <w:rsid w:val="00D12C04"/>
    <w:rsid w:val="00D16624"/>
    <w:rsid w:val="00D20723"/>
    <w:rsid w:val="00D22489"/>
    <w:rsid w:val="00D3443A"/>
    <w:rsid w:val="00D3489F"/>
    <w:rsid w:val="00D37689"/>
    <w:rsid w:val="00D433AB"/>
    <w:rsid w:val="00D46FD1"/>
    <w:rsid w:val="00D54610"/>
    <w:rsid w:val="00D548E6"/>
    <w:rsid w:val="00D5513A"/>
    <w:rsid w:val="00D60FBB"/>
    <w:rsid w:val="00D6120E"/>
    <w:rsid w:val="00D70A00"/>
    <w:rsid w:val="00D7372A"/>
    <w:rsid w:val="00D75044"/>
    <w:rsid w:val="00D757C1"/>
    <w:rsid w:val="00D813C0"/>
    <w:rsid w:val="00D943FB"/>
    <w:rsid w:val="00DA01DD"/>
    <w:rsid w:val="00DA0C29"/>
    <w:rsid w:val="00DA3612"/>
    <w:rsid w:val="00DB3742"/>
    <w:rsid w:val="00DC73A6"/>
    <w:rsid w:val="00DD11A0"/>
    <w:rsid w:val="00DD31FD"/>
    <w:rsid w:val="00DE418B"/>
    <w:rsid w:val="00DE6200"/>
    <w:rsid w:val="00DF065B"/>
    <w:rsid w:val="00DF22F2"/>
    <w:rsid w:val="00DF3E0F"/>
    <w:rsid w:val="00DF7B74"/>
    <w:rsid w:val="00E00CF9"/>
    <w:rsid w:val="00E06183"/>
    <w:rsid w:val="00E11B1A"/>
    <w:rsid w:val="00E11E97"/>
    <w:rsid w:val="00E1226F"/>
    <w:rsid w:val="00E1241D"/>
    <w:rsid w:val="00E1684D"/>
    <w:rsid w:val="00E21488"/>
    <w:rsid w:val="00E244DA"/>
    <w:rsid w:val="00E25CF7"/>
    <w:rsid w:val="00E26945"/>
    <w:rsid w:val="00E3229C"/>
    <w:rsid w:val="00E34872"/>
    <w:rsid w:val="00E3594F"/>
    <w:rsid w:val="00E35C83"/>
    <w:rsid w:val="00E43640"/>
    <w:rsid w:val="00E44D97"/>
    <w:rsid w:val="00E46C6C"/>
    <w:rsid w:val="00E47606"/>
    <w:rsid w:val="00E5558D"/>
    <w:rsid w:val="00E60671"/>
    <w:rsid w:val="00E613A8"/>
    <w:rsid w:val="00E638CE"/>
    <w:rsid w:val="00E63DF9"/>
    <w:rsid w:val="00E63F69"/>
    <w:rsid w:val="00E65402"/>
    <w:rsid w:val="00E83BCC"/>
    <w:rsid w:val="00E84E3E"/>
    <w:rsid w:val="00E879FA"/>
    <w:rsid w:val="00E900A9"/>
    <w:rsid w:val="00E954F2"/>
    <w:rsid w:val="00E977F9"/>
    <w:rsid w:val="00EA1299"/>
    <w:rsid w:val="00EA4716"/>
    <w:rsid w:val="00EA69C7"/>
    <w:rsid w:val="00EB1430"/>
    <w:rsid w:val="00EC0F23"/>
    <w:rsid w:val="00EC7B8C"/>
    <w:rsid w:val="00EE2875"/>
    <w:rsid w:val="00EE5DC7"/>
    <w:rsid w:val="00EF1313"/>
    <w:rsid w:val="00EF3260"/>
    <w:rsid w:val="00EF6285"/>
    <w:rsid w:val="00F01B31"/>
    <w:rsid w:val="00F01F51"/>
    <w:rsid w:val="00F039F4"/>
    <w:rsid w:val="00F12F20"/>
    <w:rsid w:val="00F13836"/>
    <w:rsid w:val="00F13A4E"/>
    <w:rsid w:val="00F1516A"/>
    <w:rsid w:val="00F23105"/>
    <w:rsid w:val="00F25A51"/>
    <w:rsid w:val="00F33EAE"/>
    <w:rsid w:val="00F344C5"/>
    <w:rsid w:val="00F4769E"/>
    <w:rsid w:val="00F532BA"/>
    <w:rsid w:val="00F61682"/>
    <w:rsid w:val="00F6301E"/>
    <w:rsid w:val="00F71165"/>
    <w:rsid w:val="00F72C32"/>
    <w:rsid w:val="00F77083"/>
    <w:rsid w:val="00F80CCD"/>
    <w:rsid w:val="00F81875"/>
    <w:rsid w:val="00F820FD"/>
    <w:rsid w:val="00F85AED"/>
    <w:rsid w:val="00F91A8C"/>
    <w:rsid w:val="00F96101"/>
    <w:rsid w:val="00FA1393"/>
    <w:rsid w:val="00FB5717"/>
    <w:rsid w:val="00FC493E"/>
    <w:rsid w:val="00FC6102"/>
    <w:rsid w:val="00FC78B3"/>
    <w:rsid w:val="00FD097C"/>
    <w:rsid w:val="00FD67E2"/>
    <w:rsid w:val="00FE02E6"/>
    <w:rsid w:val="00FE630B"/>
    <w:rsid w:val="00FF24C0"/>
    <w:rsid w:val="00FF2A92"/>
    <w:rsid w:val="00FF5CD2"/>
    <w:rsid w:val="00F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92CF6"/>
  <w15:chartTrackingRefBased/>
  <w15:docId w15:val="{4C925F27-70FD-EE4E-B432-4887B915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7EB"/>
    <w:rPr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A6D9E"/>
    <w:pPr>
      <w:keepNext/>
      <w:keepLines/>
      <w:spacing w:before="360" w:after="80"/>
      <w:outlineLvl w:val="0"/>
    </w:pPr>
    <w:rPr>
      <w:rFonts w:ascii="IBM Plex Sans" w:eastAsiaTheme="majorEastAsia" w:hAnsi="IBM Plex Sans" w:cstheme="majorBidi"/>
      <w:b/>
      <w:color w:val="000000" w:themeColor="text1"/>
      <w:sz w:val="28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A6D9E"/>
    <w:pPr>
      <w:keepNext/>
      <w:keepLines/>
      <w:spacing w:before="160" w:after="80"/>
      <w:outlineLvl w:val="1"/>
    </w:pPr>
    <w:rPr>
      <w:rFonts w:ascii="IBM Plex Sans" w:eastAsiaTheme="majorEastAsia" w:hAnsi="IBM Plex Sans" w:cstheme="majorBidi"/>
      <w:b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A6D9E"/>
    <w:pPr>
      <w:keepNext/>
      <w:keepLines/>
      <w:spacing w:before="160" w:after="80"/>
      <w:outlineLvl w:val="2"/>
    </w:pPr>
    <w:rPr>
      <w:rFonts w:ascii="IBM Plex Sans" w:eastAsiaTheme="majorEastAsia" w:hAnsi="IBM Plex Sans" w:cstheme="majorBidi"/>
      <w:b/>
      <w:i/>
      <w:color w:val="000000" w:themeColor="text1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6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6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67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67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67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67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6D9E"/>
    <w:rPr>
      <w:rFonts w:ascii="IBM Plex Sans" w:eastAsiaTheme="majorEastAsia" w:hAnsi="IBM Plex Sans" w:cstheme="majorBidi"/>
      <w:b/>
      <w:color w:val="000000" w:themeColor="text1"/>
      <w:kern w:val="0"/>
      <w:sz w:val="28"/>
      <w:szCs w:val="40"/>
      <w:lang w:val="en-U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9A6D9E"/>
    <w:rPr>
      <w:rFonts w:ascii="IBM Plex Sans" w:eastAsiaTheme="majorEastAsia" w:hAnsi="IBM Plex Sans" w:cstheme="majorBidi"/>
      <w:b/>
      <w:color w:val="000000" w:themeColor="text1"/>
      <w:kern w:val="0"/>
      <w:sz w:val="32"/>
      <w:szCs w:val="32"/>
      <w:lang w:val="en-U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9A6D9E"/>
    <w:rPr>
      <w:rFonts w:ascii="IBM Plex Sans" w:eastAsiaTheme="majorEastAsia" w:hAnsi="IBM Plex Sans" w:cstheme="majorBidi"/>
      <w:b/>
      <w:i/>
      <w:color w:val="000000" w:themeColor="text1"/>
      <w:kern w:val="0"/>
      <w:szCs w:val="28"/>
      <w:lang w:val="en-U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67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67E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67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67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67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67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67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6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67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6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67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67EB"/>
    <w:rPr>
      <w:i/>
      <w:iCs/>
      <w:color w:val="404040" w:themeColor="text1" w:themeTint="BF"/>
    </w:rPr>
  </w:style>
  <w:style w:type="paragraph" w:styleId="Prrafodelista">
    <w:name w:val="List Paragraph"/>
    <w:aliases w:val="TFG,Body of text,List Paragraph1,Colorful List - Accent 11"/>
    <w:basedOn w:val="Normal"/>
    <w:link w:val="PrrafodelistaCar"/>
    <w:uiPriority w:val="34"/>
    <w:qFormat/>
    <w:rsid w:val="007567E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67E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6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67E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67EB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TFG Car,Body of text Car,List Paragraph1 Car,Colorful List - Accent 11 Car"/>
    <w:link w:val="Prrafodelista"/>
    <w:uiPriority w:val="34"/>
    <w:rsid w:val="007567EB"/>
  </w:style>
  <w:style w:type="paragraph" w:styleId="Encabezado">
    <w:name w:val="header"/>
    <w:basedOn w:val="Normal"/>
    <w:link w:val="EncabezadoCar"/>
    <w:uiPriority w:val="99"/>
    <w:unhideWhenUsed/>
    <w:rsid w:val="008901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016F"/>
    <w:rPr>
      <w:kern w:val="0"/>
      <w:lang w:val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901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016F"/>
    <w:rPr>
      <w:kern w:val="0"/>
      <w:lang w:val="en-US"/>
      <w14:ligatures w14:val="none"/>
    </w:rPr>
  </w:style>
  <w:style w:type="paragraph" w:styleId="TtuloTDC">
    <w:name w:val="TOC Heading"/>
    <w:basedOn w:val="Ttulo1"/>
    <w:next w:val="Normal"/>
    <w:uiPriority w:val="39"/>
    <w:unhideWhenUsed/>
    <w:qFormat/>
    <w:rsid w:val="009350F1"/>
    <w:pPr>
      <w:spacing w:before="480" w:after="0" w:line="276" w:lineRule="auto"/>
      <w:outlineLvl w:val="9"/>
    </w:pPr>
    <w:rPr>
      <w:rFonts w:asciiTheme="majorHAnsi" w:hAnsiTheme="majorHAnsi"/>
      <w:bCs/>
      <w:color w:val="0F4761" w:themeColor="accent1" w:themeShade="BF"/>
      <w:szCs w:val="28"/>
      <w:lang w:val="es-CR" w:eastAsia="es-ES_tradnl"/>
    </w:rPr>
  </w:style>
  <w:style w:type="paragraph" w:styleId="TDC1">
    <w:name w:val="toc 1"/>
    <w:basedOn w:val="Normal"/>
    <w:next w:val="Normal"/>
    <w:autoRedefine/>
    <w:uiPriority w:val="39"/>
    <w:unhideWhenUsed/>
    <w:rsid w:val="009350F1"/>
    <w:pPr>
      <w:spacing w:before="120"/>
    </w:pPr>
    <w:rPr>
      <w:rFonts w:ascii="IBM Plex Sans" w:hAnsi="IBM Plex Sans"/>
      <w:b/>
      <w:bCs/>
      <w:i/>
      <w:iCs/>
    </w:rPr>
  </w:style>
  <w:style w:type="paragraph" w:styleId="TDC2">
    <w:name w:val="toc 2"/>
    <w:basedOn w:val="Normal"/>
    <w:next w:val="Normal"/>
    <w:autoRedefine/>
    <w:uiPriority w:val="39"/>
    <w:unhideWhenUsed/>
    <w:rsid w:val="009350F1"/>
    <w:pPr>
      <w:spacing w:before="120"/>
      <w:ind w:left="240"/>
    </w:pPr>
    <w:rPr>
      <w:rFonts w:ascii="IBM Plex Sans" w:hAnsi="IBM Plex Sans"/>
      <w:b/>
      <w:bCs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9350F1"/>
    <w:pPr>
      <w:ind w:left="480"/>
    </w:pPr>
    <w:rPr>
      <w:rFonts w:ascii="IBM Plex Sans" w:hAnsi="IBM Plex Sans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9350F1"/>
    <w:rPr>
      <w:color w:val="467886" w:themeColor="hyperlink"/>
      <w:u w:val="single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9350F1"/>
    <w:pPr>
      <w:ind w:left="720"/>
    </w:pPr>
    <w:rPr>
      <w:rFonts w:ascii="IBM Plex Sans" w:hAnsi="IBM Plex Sans"/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9350F1"/>
    <w:pPr>
      <w:ind w:left="960"/>
    </w:pPr>
    <w:rPr>
      <w:rFonts w:ascii="IBM Plex Sans" w:hAnsi="IBM Plex Sans"/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9350F1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9350F1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9350F1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9350F1"/>
    <w:pPr>
      <w:ind w:left="1920"/>
    </w:pPr>
    <w:rPr>
      <w:sz w:val="20"/>
      <w:szCs w:val="20"/>
    </w:rPr>
  </w:style>
  <w:style w:type="character" w:styleId="Nmerodepgina">
    <w:name w:val="page number"/>
    <w:basedOn w:val="Fuentedeprrafopredeter"/>
    <w:uiPriority w:val="99"/>
    <w:semiHidden/>
    <w:unhideWhenUsed/>
    <w:rsid w:val="00BB5E2F"/>
  </w:style>
  <w:style w:type="table" w:styleId="Tablaconcuadrcula">
    <w:name w:val="Table Grid"/>
    <w:basedOn w:val="Tablanormal"/>
    <w:uiPriority w:val="39"/>
    <w:rsid w:val="00B5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ctual1">
    <w:name w:val="Lista actual1"/>
    <w:uiPriority w:val="99"/>
    <w:rsid w:val="00D37689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814C3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R" w:eastAsia="es-ES_tradnl"/>
    </w:rPr>
  </w:style>
  <w:style w:type="character" w:styleId="nfasis">
    <w:name w:val="Emphasis"/>
    <w:basedOn w:val="Fuentedeprrafopredeter"/>
    <w:uiPriority w:val="20"/>
    <w:qFormat/>
    <w:rsid w:val="00814C3C"/>
    <w:rPr>
      <w:i/>
      <w:iCs/>
    </w:rPr>
  </w:style>
  <w:style w:type="character" w:styleId="Textoennegrita">
    <w:name w:val="Strong"/>
    <w:basedOn w:val="Fuentedeprrafopredeter"/>
    <w:uiPriority w:val="22"/>
    <w:qFormat/>
    <w:rsid w:val="00814C3C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65387F"/>
    <w:rPr>
      <w:color w:val="666666"/>
    </w:rPr>
  </w:style>
  <w:style w:type="character" w:styleId="Refdecomentario">
    <w:name w:val="annotation reference"/>
    <w:basedOn w:val="Fuentedeprrafopredeter"/>
    <w:uiPriority w:val="99"/>
    <w:semiHidden/>
    <w:unhideWhenUsed/>
    <w:rsid w:val="00C475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4754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4754D"/>
    <w:rPr>
      <w:kern w:val="0"/>
      <w:sz w:val="20"/>
      <w:szCs w:val="20"/>
      <w:lang w:val="en-U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75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754D"/>
    <w:rPr>
      <w:b/>
      <w:bCs/>
      <w:kern w:val="0"/>
      <w:sz w:val="20"/>
      <w:szCs w:val="20"/>
      <w:lang w:val="en-US"/>
      <w14:ligatures w14:val="none"/>
    </w:rPr>
  </w:style>
  <w:style w:type="character" w:customStyle="1" w:styleId="normaltextrun">
    <w:name w:val="normaltextrun"/>
    <w:basedOn w:val="Fuentedeprrafopredeter"/>
    <w:rsid w:val="005D64C0"/>
  </w:style>
  <w:style w:type="character" w:customStyle="1" w:styleId="eop">
    <w:name w:val="eop"/>
    <w:basedOn w:val="Fuentedeprrafopredeter"/>
    <w:rsid w:val="005D64C0"/>
  </w:style>
  <w:style w:type="paragraph" w:customStyle="1" w:styleId="paragraph">
    <w:name w:val="paragraph"/>
    <w:basedOn w:val="Normal"/>
    <w:rsid w:val="005D64C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R" w:eastAsia="es-CR"/>
    </w:rPr>
  </w:style>
  <w:style w:type="paragraph" w:styleId="Revisin">
    <w:name w:val="Revision"/>
    <w:hidden/>
    <w:uiPriority w:val="99"/>
    <w:semiHidden/>
    <w:rsid w:val="00B138DE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99BCBFA1A72943BF2F87FF740BE88E" ma:contentTypeVersion="19" ma:contentTypeDescription="Crear nuevo documento." ma:contentTypeScope="" ma:versionID="1459478c5e826772617723e7f4db2d17">
  <xsd:schema xmlns:xsd="http://www.w3.org/2001/XMLSchema" xmlns:xs="http://www.w3.org/2001/XMLSchema" xmlns:p="http://schemas.microsoft.com/office/2006/metadata/properties" xmlns:ns2="524d28c9-3418-4e03-9da8-963f1e152f0f" xmlns:ns3="5f7c2c7b-0ab9-4f4b-aa40-987308622354" targetNamespace="http://schemas.microsoft.com/office/2006/metadata/properties" ma:root="true" ma:fieldsID="1cd37b385731aeddc8c3837adfe87b9c" ns2:_="" ns3:_="">
    <xsd:import namespace="524d28c9-3418-4e03-9da8-963f1e152f0f"/>
    <xsd:import namespace="5f7c2c7b-0ab9-4f4b-aa40-987308622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d28c9-3418-4e03-9da8-963f1e152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5248bfda-69ed-4412-9475-76aa0a65e0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c2c7b-0ab9-4f4b-aa40-9873086223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ace4db-5614-45a8-9db8-344648759f8c}" ma:internalName="TaxCatchAll" ma:showField="CatchAllData" ma:web="5f7c2c7b-0ab9-4f4b-aa40-987308622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7c2c7b-0ab9-4f4b-aa40-987308622354" xsi:nil="true"/>
    <lcf76f155ced4ddcb4097134ff3c332f xmlns="524d28c9-3418-4e03-9da8-963f1e152f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A4BD25-597D-2A4D-B2F8-0031EF60EF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DB5062-DACB-42FE-A302-DC0FB8689329}"/>
</file>

<file path=customXml/itemProps3.xml><?xml version="1.0" encoding="utf-8"?>
<ds:datastoreItem xmlns:ds="http://schemas.openxmlformats.org/officeDocument/2006/customXml" ds:itemID="{7F42CC6B-53C7-474A-8ED8-A113CADB8533}"/>
</file>

<file path=customXml/itemProps4.xml><?xml version="1.0" encoding="utf-8"?>
<ds:datastoreItem xmlns:ds="http://schemas.openxmlformats.org/officeDocument/2006/customXml" ds:itemID="{41AFB464-3003-4311-8353-2018264FA7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1635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Marianela Zumbado Castro</dc:creator>
  <cp:keywords/>
  <dc:description/>
  <cp:lastModifiedBy>Jennyfer Leon Mena</cp:lastModifiedBy>
  <cp:revision>10</cp:revision>
  <dcterms:created xsi:type="dcterms:W3CDTF">2024-09-17T23:01:00Z</dcterms:created>
  <dcterms:modified xsi:type="dcterms:W3CDTF">2025-09-23T21:53:00Z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0x0101000B99BCBFA1A72943BF2F87FF740BE88E</vt:lpwstr>
  </property>
</Properties>
</file>